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0" w:leftChars="0" w:firstLine="0" w:firstLineChars="0"/>
        <w:jc w:val="left"/>
        <w:rPr>
          <w:rFonts w:hint="eastAsia" w:ascii="黑体" w:hAnsi="黑体" w:eastAsia="黑体" w:cs="Times New Roman"/>
          <w:b/>
          <w:color w:val="auto"/>
          <w:sz w:val="36"/>
          <w:szCs w:val="36"/>
          <w:lang w:eastAsia="zh-CN"/>
        </w:rPr>
      </w:pPr>
      <w:r>
        <w:rPr>
          <w:rFonts w:hint="eastAsia" w:ascii="黑体" w:hAnsi="黑体" w:eastAsia="黑体" w:cs="Times New Roman"/>
          <w:b/>
          <w:color w:val="auto"/>
          <w:sz w:val="32"/>
          <w:szCs w:val="32"/>
          <w:lang w:eastAsia="zh-CN"/>
        </w:rPr>
        <w:t>附件</w:t>
      </w:r>
    </w:p>
    <w:p>
      <w:pPr>
        <w:ind w:firstLine="723"/>
        <w:jc w:val="center"/>
        <w:rPr>
          <w:rFonts w:ascii="黑体" w:hAnsi="黑体" w:eastAsia="黑体" w:cs="Times New Roman"/>
          <w:b/>
          <w:color w:val="auto"/>
          <w:sz w:val="36"/>
          <w:szCs w:val="36"/>
        </w:rPr>
      </w:pPr>
    </w:p>
    <w:p>
      <w:pPr>
        <w:ind w:firstLine="723"/>
        <w:jc w:val="center"/>
        <w:rPr>
          <w:rFonts w:ascii="黑体" w:hAnsi="黑体" w:eastAsia="黑体" w:cs="Times New Roman"/>
          <w:b/>
          <w:color w:val="auto"/>
          <w:sz w:val="36"/>
          <w:szCs w:val="36"/>
        </w:rPr>
      </w:pPr>
    </w:p>
    <w:p>
      <w:pPr>
        <w:ind w:firstLine="723"/>
        <w:jc w:val="center"/>
        <w:rPr>
          <w:rFonts w:ascii="黑体" w:hAnsi="黑体" w:eastAsia="黑体" w:cs="Times New Roman"/>
          <w:b/>
          <w:color w:val="auto"/>
          <w:sz w:val="36"/>
          <w:szCs w:val="36"/>
        </w:rPr>
      </w:pPr>
    </w:p>
    <w:p>
      <w:pPr>
        <w:ind w:firstLine="723"/>
        <w:jc w:val="center"/>
        <w:rPr>
          <w:rFonts w:ascii="黑体" w:hAnsi="黑体" w:eastAsia="黑体" w:cs="Times New Roman"/>
          <w:b/>
          <w:color w:val="auto"/>
          <w:sz w:val="36"/>
          <w:szCs w:val="36"/>
        </w:rPr>
      </w:pPr>
    </w:p>
    <w:p>
      <w:pPr>
        <w:ind w:firstLine="0" w:firstLineChars="0"/>
        <w:jc w:val="center"/>
        <w:rPr>
          <w:rFonts w:hint="eastAsia" w:ascii="方正粗黑宋简体" w:hAnsi="方正粗黑宋简体" w:eastAsia="方正粗黑宋简体" w:cs="方正粗黑宋简体"/>
          <w:b w:val="0"/>
          <w:bCs/>
          <w:color w:val="auto"/>
          <w:sz w:val="44"/>
          <w:szCs w:val="44"/>
        </w:rPr>
      </w:pPr>
      <w:r>
        <w:rPr>
          <w:rFonts w:hint="eastAsia" w:ascii="方正粗黑宋简体" w:hAnsi="方正粗黑宋简体" w:eastAsia="方正粗黑宋简体" w:cs="方正粗黑宋简体"/>
          <w:b w:val="0"/>
          <w:bCs/>
          <w:color w:val="auto"/>
          <w:sz w:val="44"/>
          <w:szCs w:val="44"/>
        </w:rPr>
        <w:t>辽宁省菱镁矿绿色矿山建设规范</w:t>
      </w:r>
    </w:p>
    <w:p>
      <w:pPr>
        <w:ind w:firstLine="0" w:firstLineChars="0"/>
        <w:jc w:val="center"/>
        <w:rPr>
          <w:rFonts w:hint="eastAsia" w:ascii="方正粗黑宋简体" w:hAnsi="方正粗黑宋简体" w:eastAsia="方正粗黑宋简体" w:cs="方正粗黑宋简体"/>
          <w:b w:val="0"/>
          <w:bCs/>
          <w:color w:val="auto"/>
          <w:sz w:val="44"/>
          <w:szCs w:val="44"/>
          <w:lang w:eastAsia="zh-CN"/>
        </w:rPr>
      </w:pPr>
      <w:r>
        <w:rPr>
          <w:rFonts w:hint="eastAsia" w:ascii="方正粗黑宋简体" w:hAnsi="方正粗黑宋简体" w:eastAsia="方正粗黑宋简体" w:cs="方正粗黑宋简体"/>
          <w:b w:val="0"/>
          <w:bCs/>
          <w:color w:val="auto"/>
          <w:sz w:val="44"/>
          <w:szCs w:val="44"/>
          <w:lang w:eastAsia="zh-CN"/>
        </w:rPr>
        <w:t>（征求意见稿）</w:t>
      </w:r>
    </w:p>
    <w:p>
      <w:pPr>
        <w:ind w:firstLine="883"/>
        <w:jc w:val="center"/>
        <w:rPr>
          <w:rFonts w:ascii="黑体" w:hAnsi="黑体" w:eastAsia="黑体" w:cs="Times New Roman"/>
          <w:b/>
          <w:color w:val="auto"/>
          <w:sz w:val="44"/>
          <w:szCs w:val="44"/>
        </w:rPr>
      </w:pPr>
    </w:p>
    <w:p>
      <w:pPr>
        <w:ind w:firstLine="723"/>
        <w:jc w:val="center"/>
        <w:rPr>
          <w:rFonts w:ascii="黑体" w:hAnsi="黑体" w:eastAsia="黑体" w:cs="Times New Roman"/>
          <w:b/>
          <w:color w:val="auto"/>
          <w:sz w:val="36"/>
          <w:szCs w:val="36"/>
        </w:rPr>
      </w:pPr>
    </w:p>
    <w:p>
      <w:pPr>
        <w:ind w:firstLine="723"/>
        <w:jc w:val="center"/>
        <w:rPr>
          <w:rFonts w:ascii="黑体" w:hAnsi="黑体" w:eastAsia="黑体" w:cs="Times New Roman"/>
          <w:b/>
          <w:color w:val="auto"/>
          <w:sz w:val="36"/>
          <w:szCs w:val="36"/>
        </w:rPr>
      </w:pPr>
    </w:p>
    <w:p>
      <w:pPr>
        <w:ind w:firstLine="723"/>
        <w:jc w:val="center"/>
        <w:rPr>
          <w:rFonts w:ascii="黑体" w:hAnsi="黑体" w:eastAsia="黑体" w:cs="Times New Roman"/>
          <w:b/>
          <w:color w:val="auto"/>
          <w:sz w:val="36"/>
          <w:szCs w:val="36"/>
        </w:rPr>
      </w:pPr>
    </w:p>
    <w:p>
      <w:pPr>
        <w:ind w:firstLine="723"/>
        <w:jc w:val="center"/>
        <w:rPr>
          <w:rFonts w:ascii="黑体" w:hAnsi="黑体" w:eastAsia="黑体" w:cs="Times New Roman"/>
          <w:b/>
          <w:color w:val="auto"/>
          <w:sz w:val="36"/>
          <w:szCs w:val="36"/>
        </w:rPr>
      </w:pPr>
    </w:p>
    <w:p>
      <w:pPr>
        <w:ind w:firstLine="723"/>
        <w:jc w:val="center"/>
        <w:rPr>
          <w:rFonts w:ascii="黑体" w:hAnsi="黑体" w:eastAsia="黑体" w:cs="Times New Roman"/>
          <w:b/>
          <w:color w:val="auto"/>
          <w:sz w:val="36"/>
          <w:szCs w:val="36"/>
        </w:rPr>
      </w:pPr>
    </w:p>
    <w:p>
      <w:pPr>
        <w:ind w:firstLine="723"/>
        <w:jc w:val="center"/>
        <w:rPr>
          <w:rFonts w:ascii="黑体" w:hAnsi="黑体" w:eastAsia="黑体" w:cs="Times New Roman"/>
          <w:b/>
          <w:color w:val="auto"/>
          <w:sz w:val="36"/>
          <w:szCs w:val="36"/>
        </w:rPr>
      </w:pPr>
    </w:p>
    <w:p>
      <w:pPr>
        <w:ind w:firstLine="723"/>
        <w:jc w:val="center"/>
        <w:rPr>
          <w:rFonts w:ascii="黑体" w:hAnsi="黑体" w:eastAsia="黑体" w:cs="Times New Roman"/>
          <w:b/>
          <w:color w:val="auto"/>
          <w:sz w:val="36"/>
          <w:szCs w:val="36"/>
        </w:rPr>
      </w:pPr>
    </w:p>
    <w:p>
      <w:pPr>
        <w:ind w:firstLine="723"/>
        <w:jc w:val="center"/>
        <w:rPr>
          <w:rFonts w:ascii="黑体" w:hAnsi="黑体" w:eastAsia="黑体" w:cs="Times New Roman"/>
          <w:b/>
          <w:color w:val="auto"/>
          <w:sz w:val="36"/>
          <w:szCs w:val="36"/>
        </w:rPr>
      </w:pPr>
    </w:p>
    <w:p>
      <w:pPr>
        <w:ind w:firstLine="723"/>
        <w:jc w:val="center"/>
        <w:rPr>
          <w:rFonts w:ascii="黑体" w:hAnsi="黑体" w:eastAsia="黑体" w:cs="Times New Roman"/>
          <w:b/>
          <w:color w:val="auto"/>
          <w:sz w:val="36"/>
          <w:szCs w:val="36"/>
        </w:rPr>
      </w:pPr>
    </w:p>
    <w:p>
      <w:pPr>
        <w:ind w:firstLine="723"/>
        <w:jc w:val="center"/>
        <w:rPr>
          <w:rFonts w:ascii="黑体" w:hAnsi="黑体" w:eastAsia="黑体" w:cs="Times New Roman"/>
          <w:b/>
          <w:color w:val="auto"/>
          <w:sz w:val="36"/>
          <w:szCs w:val="36"/>
        </w:rPr>
      </w:pPr>
    </w:p>
    <w:p>
      <w:pPr>
        <w:ind w:firstLine="883"/>
        <w:jc w:val="center"/>
        <w:rPr>
          <w:rFonts w:ascii="黑体" w:hAnsi="黑体" w:eastAsia="黑体" w:cs="Times New Roman"/>
          <w:b/>
          <w:color w:val="auto"/>
          <w:sz w:val="44"/>
          <w:szCs w:val="44"/>
        </w:rPr>
      </w:pPr>
    </w:p>
    <w:p>
      <w:pPr>
        <w:widowControl/>
        <w:ind w:firstLine="0" w:firstLineChars="0"/>
        <w:jc w:val="center"/>
        <w:rPr>
          <w:rFonts w:ascii="黑体" w:hAnsi="黑体" w:eastAsia="黑体" w:cs="Times New Roman"/>
          <w:b/>
          <w:color w:val="auto"/>
          <w:szCs w:val="30"/>
        </w:rPr>
      </w:pPr>
      <w:r>
        <w:rPr>
          <w:rFonts w:hint="eastAsia" w:ascii="黑体" w:hAnsi="黑体" w:eastAsia="黑体" w:cs="Times New Roman"/>
          <w:b/>
          <w:color w:val="auto"/>
          <w:szCs w:val="30"/>
        </w:rPr>
        <w:t>2021年</w:t>
      </w:r>
      <w:r>
        <w:rPr>
          <w:rFonts w:hint="eastAsia" w:ascii="黑体" w:hAnsi="黑体" w:eastAsia="黑体" w:cs="Times New Roman"/>
          <w:b/>
          <w:color w:val="auto"/>
          <w:szCs w:val="30"/>
          <w:lang w:val="en-US" w:eastAsia="zh-CN"/>
        </w:rPr>
        <w:t>10</w:t>
      </w:r>
      <w:r>
        <w:rPr>
          <w:rFonts w:hint="eastAsia" w:ascii="黑体" w:hAnsi="黑体" w:eastAsia="黑体" w:cs="Times New Roman"/>
          <w:b/>
          <w:color w:val="auto"/>
          <w:szCs w:val="30"/>
        </w:rPr>
        <w:t>月</w:t>
      </w:r>
    </w:p>
    <w:p>
      <w:pPr>
        <w:ind w:firstLine="0" w:firstLineChars="0"/>
        <w:jc w:val="center"/>
        <w:rPr>
          <w:rFonts w:ascii="黑体" w:hAnsi="黑体" w:eastAsia="黑体"/>
          <w:color w:val="auto"/>
          <w:sz w:val="36"/>
          <w:szCs w:val="36"/>
        </w:rPr>
      </w:pPr>
    </w:p>
    <w:p>
      <w:pPr>
        <w:ind w:firstLine="0" w:firstLineChars="0"/>
        <w:jc w:val="center"/>
        <w:rPr>
          <w:rFonts w:ascii="黑体" w:hAnsi="黑体" w:eastAsia="黑体"/>
          <w:color w:val="auto"/>
          <w:sz w:val="36"/>
          <w:szCs w:val="36"/>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pPr>
    </w:p>
    <w:p>
      <w:pPr>
        <w:pStyle w:val="17"/>
        <w:numPr>
          <w:ilvl w:val="0"/>
          <w:numId w:val="1"/>
        </w:numPr>
        <w:ind w:left="287" w:hanging="285" w:hangingChars="119"/>
        <w:outlineLvl w:val="0"/>
        <w:rPr>
          <w:rFonts w:ascii="仿宋" w:hAnsi="仿宋" w:eastAsia="仿宋" w:cs="Times New Roman"/>
          <w:b/>
          <w:color w:val="auto"/>
          <w:sz w:val="24"/>
          <w:szCs w:val="24"/>
        </w:rPr>
      </w:pPr>
      <w:bookmarkStart w:id="0" w:name="_Toc69204651"/>
      <w:r>
        <w:rPr>
          <w:rFonts w:hint="eastAsia" w:ascii="仿宋" w:hAnsi="仿宋" w:eastAsia="仿宋" w:cs="Times New Roman"/>
          <w:b/>
          <w:color w:val="auto"/>
          <w:sz w:val="24"/>
          <w:szCs w:val="24"/>
        </w:rPr>
        <w:t>范围</w:t>
      </w:r>
      <w:bookmarkEnd w:id="0"/>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根据</w:t>
      </w:r>
      <w:r>
        <w:rPr>
          <w:rFonts w:ascii="仿宋" w:hAnsi="仿宋" w:eastAsia="仿宋" w:cs="Times New Roman"/>
          <w:color w:val="auto"/>
          <w:sz w:val="24"/>
          <w:szCs w:val="24"/>
        </w:rPr>
        <w:t>《</w:t>
      </w:r>
      <w:r>
        <w:rPr>
          <w:rFonts w:hint="eastAsia" w:ascii="仿宋" w:hAnsi="仿宋" w:eastAsia="仿宋" w:cs="Times New Roman"/>
          <w:color w:val="auto"/>
          <w:sz w:val="24"/>
          <w:szCs w:val="24"/>
        </w:rPr>
        <w:t>关于推进</w:t>
      </w:r>
      <w:r>
        <w:rPr>
          <w:rFonts w:ascii="仿宋" w:hAnsi="仿宋" w:eastAsia="仿宋" w:cs="Times New Roman"/>
          <w:color w:val="auto"/>
          <w:sz w:val="24"/>
          <w:szCs w:val="24"/>
        </w:rPr>
        <w:t>菱镁</w:t>
      </w:r>
      <w:r>
        <w:rPr>
          <w:rFonts w:hint="eastAsia" w:ascii="仿宋" w:hAnsi="仿宋" w:eastAsia="仿宋" w:cs="Times New Roman"/>
          <w:color w:val="auto"/>
          <w:sz w:val="24"/>
          <w:szCs w:val="24"/>
        </w:rPr>
        <w:t>产业</w:t>
      </w:r>
      <w:r>
        <w:rPr>
          <w:rFonts w:ascii="仿宋" w:hAnsi="仿宋" w:eastAsia="仿宋" w:cs="Times New Roman"/>
          <w:color w:val="auto"/>
          <w:sz w:val="24"/>
          <w:szCs w:val="24"/>
        </w:rPr>
        <w:t>持续健康发展</w:t>
      </w:r>
      <w:r>
        <w:rPr>
          <w:rFonts w:hint="eastAsia" w:ascii="仿宋" w:hAnsi="仿宋" w:eastAsia="仿宋" w:cs="Times New Roman"/>
          <w:color w:val="auto"/>
          <w:sz w:val="24"/>
          <w:szCs w:val="24"/>
        </w:rPr>
        <w:t>的</w:t>
      </w:r>
      <w:r>
        <w:rPr>
          <w:rFonts w:ascii="仿宋" w:hAnsi="仿宋" w:eastAsia="仿宋" w:cs="Times New Roman"/>
          <w:color w:val="auto"/>
          <w:sz w:val="24"/>
          <w:szCs w:val="24"/>
        </w:rPr>
        <w:t>意见》</w:t>
      </w:r>
      <w:r>
        <w:rPr>
          <w:rFonts w:hint="eastAsia" w:ascii="仿宋" w:hAnsi="仿宋" w:eastAsia="仿宋" w:cs="Times New Roman"/>
          <w:color w:val="auto"/>
          <w:sz w:val="24"/>
          <w:szCs w:val="24"/>
        </w:rPr>
        <w:t>（辽政办〔2020〕33号）及《辽宁省绿色矿山建设实施方案》（辽自然资发〔2019〕109号），</w:t>
      </w:r>
      <w:r>
        <w:rPr>
          <w:rFonts w:ascii="仿宋" w:hAnsi="仿宋" w:eastAsia="仿宋" w:cs="Times New Roman"/>
          <w:color w:val="auto"/>
          <w:sz w:val="24"/>
          <w:szCs w:val="24"/>
        </w:rPr>
        <w:t>结合《</w:t>
      </w:r>
      <w:r>
        <w:rPr>
          <w:rFonts w:hint="eastAsia" w:ascii="仿宋" w:hAnsi="仿宋" w:eastAsia="仿宋" w:cs="Times New Roman"/>
          <w:color w:val="auto"/>
          <w:sz w:val="24"/>
          <w:szCs w:val="24"/>
        </w:rPr>
        <w:t>非金属</w:t>
      </w:r>
      <w:r>
        <w:rPr>
          <w:rFonts w:ascii="仿宋" w:hAnsi="仿宋" w:eastAsia="仿宋" w:cs="Times New Roman"/>
          <w:color w:val="auto"/>
          <w:sz w:val="24"/>
          <w:szCs w:val="24"/>
        </w:rPr>
        <w:t>行业绿色矿山建设</w:t>
      </w:r>
      <w:r>
        <w:rPr>
          <w:rFonts w:hint="eastAsia" w:ascii="仿宋" w:hAnsi="仿宋" w:eastAsia="仿宋" w:cs="Times New Roman"/>
          <w:color w:val="auto"/>
          <w:sz w:val="24"/>
          <w:szCs w:val="24"/>
        </w:rPr>
        <w:t>规范</w:t>
      </w:r>
      <w:r>
        <w:rPr>
          <w:rFonts w:ascii="仿宋" w:hAnsi="仿宋" w:eastAsia="仿宋" w:cs="Times New Roman"/>
          <w:color w:val="auto"/>
          <w:sz w:val="24"/>
          <w:szCs w:val="24"/>
        </w:rPr>
        <w:t>》</w:t>
      </w:r>
      <w:r>
        <w:rPr>
          <w:rFonts w:hint="eastAsia" w:ascii="仿宋" w:hAnsi="仿宋" w:eastAsia="仿宋" w:cs="Times New Roman"/>
          <w:color w:val="auto"/>
          <w:sz w:val="24"/>
          <w:szCs w:val="24"/>
        </w:rPr>
        <w:t>（DZ/T</w:t>
      </w:r>
      <w:r>
        <w:rPr>
          <w:rFonts w:ascii="仿宋" w:hAnsi="仿宋" w:eastAsia="仿宋" w:cs="Times New Roman"/>
          <w:color w:val="auto"/>
          <w:sz w:val="24"/>
          <w:szCs w:val="24"/>
        </w:rPr>
        <w:t>0312-2018</w:t>
      </w:r>
      <w:r>
        <w:rPr>
          <w:rFonts w:hint="eastAsia" w:ascii="仿宋" w:hAnsi="仿宋" w:eastAsia="仿宋" w:cs="Times New Roman"/>
          <w:color w:val="auto"/>
          <w:sz w:val="24"/>
          <w:szCs w:val="24"/>
        </w:rPr>
        <w:t>）和</w:t>
      </w:r>
      <w:r>
        <w:rPr>
          <w:rFonts w:ascii="仿宋" w:hAnsi="仿宋" w:eastAsia="仿宋" w:cs="Times New Roman"/>
          <w:color w:val="auto"/>
          <w:sz w:val="24"/>
          <w:szCs w:val="24"/>
        </w:rPr>
        <w:t>辽宁省菱镁行业现状</w:t>
      </w:r>
      <w:r>
        <w:rPr>
          <w:rFonts w:hint="eastAsia" w:ascii="仿宋" w:hAnsi="仿宋" w:eastAsia="仿宋" w:cs="Times New Roman"/>
          <w:color w:val="auto"/>
          <w:sz w:val="24"/>
          <w:szCs w:val="24"/>
        </w:rPr>
        <w:t>制定</w:t>
      </w:r>
      <w:r>
        <w:rPr>
          <w:rFonts w:ascii="仿宋" w:hAnsi="仿宋" w:eastAsia="仿宋" w:cs="Times New Roman"/>
          <w:color w:val="auto"/>
          <w:sz w:val="24"/>
          <w:szCs w:val="24"/>
        </w:rPr>
        <w:t>本</w:t>
      </w:r>
      <w:r>
        <w:rPr>
          <w:rFonts w:hint="eastAsia" w:ascii="仿宋" w:hAnsi="仿宋" w:eastAsia="仿宋" w:cs="Times New Roman"/>
          <w:color w:val="auto"/>
          <w:sz w:val="24"/>
          <w:szCs w:val="24"/>
        </w:rPr>
        <w:t>规范</w:t>
      </w:r>
      <w:r>
        <w:rPr>
          <w:rFonts w:ascii="仿宋" w:hAnsi="仿宋" w:eastAsia="仿宋" w:cs="Times New Roman"/>
          <w:color w:val="auto"/>
          <w:sz w:val="24"/>
          <w:szCs w:val="24"/>
        </w:rPr>
        <w:t>。</w:t>
      </w:r>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本规范</w:t>
      </w:r>
      <w:r>
        <w:rPr>
          <w:rFonts w:ascii="仿宋" w:hAnsi="仿宋" w:eastAsia="仿宋" w:cs="Times New Roman"/>
          <w:color w:val="auto"/>
          <w:sz w:val="24"/>
          <w:szCs w:val="24"/>
        </w:rPr>
        <w:t>规定了菱镁</w:t>
      </w:r>
      <w:r>
        <w:rPr>
          <w:rFonts w:hint="eastAsia" w:ascii="仿宋" w:hAnsi="仿宋" w:eastAsia="仿宋" w:cs="Times New Roman"/>
          <w:color w:val="auto"/>
          <w:sz w:val="24"/>
          <w:szCs w:val="24"/>
        </w:rPr>
        <w:t>矿</w:t>
      </w:r>
      <w:r>
        <w:rPr>
          <w:rFonts w:ascii="仿宋" w:hAnsi="仿宋" w:eastAsia="仿宋" w:cs="Times New Roman"/>
          <w:color w:val="auto"/>
          <w:sz w:val="24"/>
          <w:szCs w:val="24"/>
        </w:rPr>
        <w:t>绿色矿山建设</w:t>
      </w:r>
      <w:r>
        <w:rPr>
          <w:rFonts w:hint="eastAsia" w:ascii="仿宋" w:hAnsi="仿宋" w:eastAsia="仿宋" w:cs="Times New Roman"/>
          <w:color w:val="auto"/>
          <w:sz w:val="24"/>
          <w:szCs w:val="24"/>
        </w:rPr>
        <w:t>过程</w:t>
      </w:r>
      <w:r>
        <w:rPr>
          <w:rFonts w:ascii="仿宋" w:hAnsi="仿宋" w:eastAsia="仿宋" w:cs="Times New Roman"/>
          <w:color w:val="auto"/>
          <w:sz w:val="24"/>
          <w:szCs w:val="24"/>
        </w:rPr>
        <w:t>中矿区环境、资源开发方式、资源综合利用、节能减排、科技创新与</w:t>
      </w:r>
      <w:r>
        <w:rPr>
          <w:rFonts w:hint="eastAsia" w:ascii="仿宋" w:hAnsi="仿宋" w:eastAsia="仿宋" w:cs="Times New Roman"/>
          <w:color w:val="auto"/>
          <w:sz w:val="24"/>
          <w:szCs w:val="24"/>
        </w:rPr>
        <w:t>数字</w:t>
      </w:r>
      <w:r>
        <w:rPr>
          <w:rFonts w:ascii="仿宋" w:hAnsi="仿宋" w:eastAsia="仿宋" w:cs="Times New Roman"/>
          <w:color w:val="auto"/>
          <w:sz w:val="24"/>
          <w:szCs w:val="24"/>
        </w:rPr>
        <w:t>化矿山、企业管理与企业形象</w:t>
      </w:r>
      <w:r>
        <w:rPr>
          <w:rFonts w:hint="eastAsia" w:ascii="仿宋" w:hAnsi="仿宋" w:eastAsia="仿宋" w:cs="Times New Roman"/>
          <w:color w:val="auto"/>
          <w:sz w:val="24"/>
          <w:szCs w:val="24"/>
        </w:rPr>
        <w:t>六个</w:t>
      </w:r>
      <w:r>
        <w:rPr>
          <w:rFonts w:ascii="仿宋" w:hAnsi="仿宋" w:eastAsia="仿宋" w:cs="Times New Roman"/>
          <w:color w:val="auto"/>
          <w:sz w:val="24"/>
          <w:szCs w:val="24"/>
        </w:rPr>
        <w:t>方面的基本</w:t>
      </w:r>
      <w:r>
        <w:rPr>
          <w:rFonts w:hint="eastAsia" w:ascii="仿宋" w:hAnsi="仿宋" w:eastAsia="仿宋" w:cs="Times New Roman"/>
          <w:color w:val="auto"/>
          <w:sz w:val="24"/>
          <w:szCs w:val="24"/>
        </w:rPr>
        <w:t>内容</w:t>
      </w:r>
      <w:r>
        <w:rPr>
          <w:rFonts w:ascii="仿宋" w:hAnsi="仿宋" w:eastAsia="仿宋" w:cs="Times New Roman"/>
          <w:color w:val="auto"/>
          <w:sz w:val="24"/>
          <w:szCs w:val="24"/>
        </w:rPr>
        <w:t>。</w:t>
      </w:r>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本规范</w:t>
      </w:r>
      <w:r>
        <w:rPr>
          <w:rFonts w:ascii="仿宋" w:hAnsi="仿宋" w:eastAsia="仿宋"/>
          <w:color w:val="auto"/>
          <w:sz w:val="24"/>
        </w:rPr>
        <w:t>适用于辽宁省</w:t>
      </w:r>
      <w:r>
        <w:rPr>
          <w:rFonts w:hint="eastAsia" w:ascii="仿宋" w:hAnsi="仿宋" w:eastAsia="仿宋"/>
          <w:color w:val="auto"/>
          <w:sz w:val="24"/>
        </w:rPr>
        <w:t>行政</w:t>
      </w:r>
      <w:r>
        <w:rPr>
          <w:rFonts w:ascii="仿宋" w:hAnsi="仿宋" w:eastAsia="仿宋"/>
          <w:color w:val="auto"/>
          <w:sz w:val="24"/>
        </w:rPr>
        <w:t>区域内</w:t>
      </w:r>
      <w:r>
        <w:rPr>
          <w:rFonts w:hint="eastAsia" w:ascii="仿宋" w:hAnsi="仿宋" w:eastAsia="仿宋"/>
          <w:color w:val="auto"/>
          <w:sz w:val="24"/>
        </w:rPr>
        <w:t>持有</w:t>
      </w:r>
      <w:r>
        <w:rPr>
          <w:rFonts w:ascii="仿宋" w:hAnsi="仿宋" w:eastAsia="仿宋"/>
          <w:color w:val="auto"/>
          <w:sz w:val="24"/>
        </w:rPr>
        <w:t>有效采矿</w:t>
      </w:r>
      <w:r>
        <w:rPr>
          <w:rFonts w:hint="eastAsia" w:ascii="仿宋" w:hAnsi="仿宋" w:eastAsia="仿宋"/>
          <w:color w:val="auto"/>
          <w:sz w:val="24"/>
        </w:rPr>
        <w:t>许可证</w:t>
      </w:r>
      <w:r>
        <w:rPr>
          <w:rFonts w:ascii="仿宋" w:hAnsi="仿宋" w:eastAsia="仿宋"/>
          <w:color w:val="auto"/>
          <w:sz w:val="24"/>
        </w:rPr>
        <w:t>的新建、改扩建</w:t>
      </w:r>
      <w:r>
        <w:rPr>
          <w:rFonts w:hint="eastAsia" w:ascii="仿宋" w:hAnsi="仿宋" w:eastAsia="仿宋"/>
          <w:color w:val="auto"/>
          <w:sz w:val="24"/>
        </w:rPr>
        <w:t>和生产菱镁矿山（含合并重组)</w:t>
      </w:r>
      <w:r>
        <w:rPr>
          <w:rFonts w:ascii="仿宋" w:hAnsi="仿宋" w:eastAsia="仿宋"/>
          <w:color w:val="auto"/>
          <w:sz w:val="24"/>
        </w:rPr>
        <w:t>的绿色矿山建设</w:t>
      </w:r>
      <w:r>
        <w:rPr>
          <w:rFonts w:ascii="仿宋" w:hAnsi="仿宋" w:eastAsia="仿宋" w:cs="Times New Roman"/>
          <w:color w:val="auto"/>
          <w:sz w:val="24"/>
          <w:szCs w:val="24"/>
        </w:rPr>
        <w:t>。</w:t>
      </w:r>
    </w:p>
    <w:p>
      <w:pPr>
        <w:pStyle w:val="17"/>
        <w:numPr>
          <w:ilvl w:val="0"/>
          <w:numId w:val="1"/>
        </w:numPr>
        <w:ind w:left="287" w:hanging="285" w:hangingChars="119"/>
        <w:outlineLvl w:val="0"/>
        <w:rPr>
          <w:rFonts w:ascii="仿宋" w:hAnsi="仿宋" w:eastAsia="仿宋" w:cs="Times New Roman"/>
          <w:b/>
          <w:color w:val="auto"/>
          <w:sz w:val="24"/>
          <w:szCs w:val="24"/>
        </w:rPr>
      </w:pPr>
      <w:bookmarkStart w:id="1" w:name="_Toc69204652"/>
      <w:r>
        <w:rPr>
          <w:rFonts w:hint="eastAsia" w:ascii="仿宋" w:hAnsi="仿宋" w:eastAsia="仿宋" w:cs="Times New Roman"/>
          <w:b/>
          <w:color w:val="auto"/>
          <w:sz w:val="24"/>
          <w:szCs w:val="24"/>
        </w:rPr>
        <w:t>规范性</w:t>
      </w:r>
      <w:r>
        <w:rPr>
          <w:rFonts w:ascii="仿宋" w:hAnsi="仿宋" w:eastAsia="仿宋" w:cs="Times New Roman"/>
          <w:b/>
          <w:color w:val="auto"/>
          <w:sz w:val="24"/>
          <w:szCs w:val="24"/>
        </w:rPr>
        <w:t>引用文件</w:t>
      </w:r>
      <w:bookmarkEnd w:id="1"/>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下列</w:t>
      </w:r>
      <w:r>
        <w:rPr>
          <w:rFonts w:ascii="仿宋" w:hAnsi="仿宋" w:eastAsia="仿宋" w:cs="Times New Roman"/>
          <w:color w:val="auto"/>
          <w:sz w:val="24"/>
          <w:szCs w:val="24"/>
        </w:rPr>
        <w:t>文件</w:t>
      </w:r>
      <w:r>
        <w:rPr>
          <w:rFonts w:hint="eastAsia" w:ascii="仿宋" w:hAnsi="仿宋" w:eastAsia="仿宋" w:cs="Times New Roman"/>
          <w:color w:val="auto"/>
          <w:sz w:val="24"/>
          <w:szCs w:val="24"/>
        </w:rPr>
        <w:t>对于</w:t>
      </w:r>
      <w:r>
        <w:rPr>
          <w:rFonts w:ascii="仿宋" w:hAnsi="仿宋" w:eastAsia="仿宋" w:cs="Times New Roman"/>
          <w:color w:val="auto"/>
          <w:sz w:val="24"/>
          <w:szCs w:val="24"/>
        </w:rPr>
        <w:t>本</w:t>
      </w:r>
      <w:r>
        <w:rPr>
          <w:rFonts w:hint="eastAsia" w:ascii="仿宋" w:hAnsi="仿宋" w:eastAsia="仿宋" w:cs="Times New Roman"/>
          <w:color w:val="auto"/>
          <w:sz w:val="24"/>
          <w:szCs w:val="24"/>
        </w:rPr>
        <w:t>规范</w:t>
      </w:r>
      <w:r>
        <w:rPr>
          <w:rFonts w:ascii="仿宋" w:hAnsi="仿宋" w:eastAsia="仿宋" w:cs="Times New Roman"/>
          <w:color w:val="auto"/>
          <w:sz w:val="24"/>
          <w:szCs w:val="24"/>
        </w:rPr>
        <w:t>的应用是必不可少的。</w:t>
      </w:r>
      <w:r>
        <w:rPr>
          <w:rFonts w:hint="eastAsia" w:ascii="仿宋" w:hAnsi="仿宋" w:eastAsia="仿宋" w:cs="Times New Roman"/>
          <w:color w:val="auto"/>
          <w:sz w:val="24"/>
          <w:szCs w:val="24"/>
        </w:rPr>
        <w:t>各文件</w:t>
      </w:r>
      <w:r>
        <w:rPr>
          <w:rFonts w:ascii="仿宋" w:hAnsi="仿宋" w:eastAsia="仿宋" w:cs="Times New Roman"/>
          <w:color w:val="auto"/>
          <w:sz w:val="24"/>
          <w:szCs w:val="24"/>
        </w:rPr>
        <w:t>的最新版本（</w:t>
      </w:r>
      <w:r>
        <w:rPr>
          <w:rFonts w:hint="eastAsia" w:ascii="仿宋" w:hAnsi="仿宋" w:eastAsia="仿宋" w:cs="Times New Roman"/>
          <w:color w:val="auto"/>
          <w:sz w:val="24"/>
          <w:szCs w:val="24"/>
        </w:rPr>
        <w:t>包括</w:t>
      </w:r>
      <w:r>
        <w:rPr>
          <w:rFonts w:ascii="仿宋" w:hAnsi="仿宋" w:eastAsia="仿宋" w:cs="Times New Roman"/>
          <w:color w:val="auto"/>
          <w:sz w:val="24"/>
          <w:szCs w:val="24"/>
        </w:rPr>
        <w:t>所有的修改</w:t>
      </w:r>
      <w:r>
        <w:rPr>
          <w:rFonts w:hint="eastAsia" w:ascii="仿宋" w:hAnsi="仿宋" w:eastAsia="仿宋" w:cs="Times New Roman"/>
          <w:color w:val="auto"/>
          <w:sz w:val="24"/>
          <w:szCs w:val="24"/>
        </w:rPr>
        <w:t>版</w:t>
      </w:r>
      <w:r>
        <w:rPr>
          <w:rFonts w:ascii="仿宋" w:hAnsi="仿宋" w:eastAsia="仿宋" w:cs="Times New Roman"/>
          <w:color w:val="auto"/>
          <w:sz w:val="24"/>
          <w:szCs w:val="24"/>
        </w:rPr>
        <w:t>）</w:t>
      </w:r>
      <w:r>
        <w:rPr>
          <w:rFonts w:hint="eastAsia" w:ascii="仿宋" w:hAnsi="仿宋" w:eastAsia="仿宋" w:cs="Times New Roman"/>
          <w:color w:val="auto"/>
          <w:sz w:val="24"/>
          <w:szCs w:val="24"/>
        </w:rPr>
        <w:t>适用于</w:t>
      </w:r>
      <w:r>
        <w:rPr>
          <w:rFonts w:ascii="仿宋" w:hAnsi="仿宋" w:eastAsia="仿宋" w:cs="Times New Roman"/>
          <w:color w:val="auto"/>
          <w:sz w:val="24"/>
          <w:szCs w:val="24"/>
        </w:rPr>
        <w:t>本</w:t>
      </w:r>
      <w:r>
        <w:rPr>
          <w:rFonts w:hint="eastAsia" w:ascii="仿宋" w:hAnsi="仿宋" w:eastAsia="仿宋" w:cs="Times New Roman"/>
          <w:color w:val="auto"/>
          <w:sz w:val="24"/>
          <w:szCs w:val="24"/>
        </w:rPr>
        <w:t>规范</w:t>
      </w:r>
      <w:r>
        <w:rPr>
          <w:rFonts w:ascii="仿宋" w:hAnsi="仿宋" w:eastAsia="仿宋" w:cs="Times New Roman"/>
          <w:color w:val="auto"/>
          <w:sz w:val="24"/>
          <w:szCs w:val="24"/>
        </w:rPr>
        <w:t>。</w:t>
      </w:r>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GB</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8978  污水</w:t>
      </w:r>
      <w:r>
        <w:rPr>
          <w:rFonts w:ascii="仿宋" w:hAnsi="仿宋" w:eastAsia="仿宋" w:cs="Times New Roman"/>
          <w:color w:val="auto"/>
          <w:sz w:val="24"/>
          <w:szCs w:val="24"/>
        </w:rPr>
        <w:t>综合排放标准</w:t>
      </w:r>
    </w:p>
    <w:p>
      <w:pPr>
        <w:ind w:firstLine="480"/>
        <w:rPr>
          <w:rFonts w:ascii="仿宋" w:hAnsi="仿宋" w:eastAsia="仿宋" w:cs="Times New Roman"/>
          <w:color w:val="auto"/>
          <w:sz w:val="24"/>
          <w:szCs w:val="24"/>
        </w:rPr>
      </w:pPr>
      <w:r>
        <w:rPr>
          <w:rFonts w:ascii="仿宋" w:hAnsi="仿宋" w:eastAsia="仿宋" w:cs="Times New Roman"/>
          <w:color w:val="auto"/>
          <w:sz w:val="24"/>
          <w:szCs w:val="24"/>
        </w:rPr>
        <w:t xml:space="preserve">GB 12348  </w:t>
      </w:r>
      <w:r>
        <w:rPr>
          <w:rFonts w:hint="eastAsia" w:ascii="仿宋" w:hAnsi="仿宋" w:eastAsia="仿宋" w:cs="Times New Roman"/>
          <w:color w:val="auto"/>
          <w:sz w:val="24"/>
          <w:szCs w:val="24"/>
        </w:rPr>
        <w:t>工业企业厂界环境噪声排放标准</w:t>
      </w:r>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GB 14161  矿山安全标志</w:t>
      </w:r>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GB</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 xml:space="preserve">16297  大气污染物综合排放标准 </w:t>
      </w:r>
    </w:p>
    <w:p>
      <w:pPr>
        <w:ind w:firstLine="480"/>
        <w:rPr>
          <w:rFonts w:ascii="仿宋" w:hAnsi="仿宋" w:eastAsia="仿宋" w:cs="Times New Roman"/>
          <w:color w:val="auto"/>
          <w:sz w:val="24"/>
          <w:szCs w:val="24"/>
        </w:rPr>
      </w:pPr>
      <w:r>
        <w:rPr>
          <w:rFonts w:ascii="仿宋" w:hAnsi="仿宋" w:eastAsia="仿宋" w:cs="Times New Roman"/>
          <w:color w:val="auto"/>
          <w:sz w:val="24"/>
          <w:szCs w:val="24"/>
        </w:rPr>
        <w:t xml:space="preserve">GB 18597  </w:t>
      </w:r>
      <w:r>
        <w:rPr>
          <w:rFonts w:hint="eastAsia" w:ascii="仿宋" w:hAnsi="仿宋" w:eastAsia="仿宋" w:cs="Times New Roman"/>
          <w:color w:val="auto"/>
          <w:sz w:val="24"/>
          <w:szCs w:val="24"/>
        </w:rPr>
        <w:t>危险</w:t>
      </w:r>
      <w:r>
        <w:rPr>
          <w:rFonts w:ascii="仿宋" w:hAnsi="仿宋" w:eastAsia="仿宋" w:cs="Times New Roman"/>
          <w:color w:val="auto"/>
          <w:sz w:val="24"/>
          <w:szCs w:val="24"/>
        </w:rPr>
        <w:t>废物储存污染控制标准</w:t>
      </w:r>
    </w:p>
    <w:p>
      <w:pPr>
        <w:ind w:firstLine="480"/>
        <w:rPr>
          <w:rFonts w:ascii="仿宋" w:hAnsi="仿宋" w:eastAsia="仿宋" w:cs="Times New Roman"/>
          <w:color w:val="auto"/>
          <w:sz w:val="24"/>
          <w:szCs w:val="24"/>
        </w:rPr>
      </w:pPr>
      <w:r>
        <w:rPr>
          <w:rFonts w:ascii="仿宋" w:hAnsi="仿宋" w:eastAsia="仿宋" w:cs="Times New Roman"/>
          <w:color w:val="auto"/>
          <w:sz w:val="24"/>
          <w:szCs w:val="24"/>
        </w:rPr>
        <w:t xml:space="preserve">GB 18599  </w:t>
      </w:r>
      <w:r>
        <w:rPr>
          <w:rFonts w:hint="eastAsia" w:ascii="仿宋" w:hAnsi="仿宋" w:eastAsia="仿宋" w:cs="Times New Roman"/>
          <w:color w:val="auto"/>
          <w:sz w:val="24"/>
          <w:szCs w:val="24"/>
        </w:rPr>
        <w:t>一般</w:t>
      </w:r>
      <w:r>
        <w:rPr>
          <w:rFonts w:ascii="仿宋" w:hAnsi="仿宋" w:eastAsia="仿宋" w:cs="Times New Roman"/>
          <w:color w:val="auto"/>
          <w:sz w:val="24"/>
          <w:szCs w:val="24"/>
        </w:rPr>
        <w:t>工业固体废弃物储存、处置场污染控制标准</w:t>
      </w:r>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GB 50070  矿山电力</w:t>
      </w:r>
      <w:r>
        <w:rPr>
          <w:rFonts w:ascii="仿宋" w:hAnsi="仿宋" w:eastAsia="仿宋" w:cs="Times New Roman"/>
          <w:color w:val="auto"/>
          <w:sz w:val="24"/>
          <w:szCs w:val="24"/>
        </w:rPr>
        <w:t>设计规范</w:t>
      </w:r>
    </w:p>
    <w:p>
      <w:pPr>
        <w:ind w:firstLine="480"/>
        <w:rPr>
          <w:rFonts w:ascii="仿宋" w:hAnsi="仿宋" w:eastAsia="仿宋" w:cs="Times New Roman"/>
          <w:color w:val="auto"/>
          <w:sz w:val="24"/>
          <w:szCs w:val="24"/>
        </w:rPr>
      </w:pPr>
      <w:r>
        <w:rPr>
          <w:rFonts w:ascii="仿宋" w:hAnsi="仿宋" w:eastAsia="仿宋" w:cs="Times New Roman"/>
          <w:color w:val="auto"/>
          <w:sz w:val="24"/>
          <w:szCs w:val="24"/>
        </w:rPr>
        <w:t xml:space="preserve">GB 50187  </w:t>
      </w:r>
      <w:r>
        <w:rPr>
          <w:rFonts w:hint="eastAsia" w:ascii="仿宋" w:hAnsi="仿宋" w:eastAsia="仿宋" w:cs="Times New Roman"/>
          <w:color w:val="auto"/>
          <w:sz w:val="24"/>
          <w:szCs w:val="24"/>
        </w:rPr>
        <w:t>工业</w:t>
      </w:r>
      <w:r>
        <w:rPr>
          <w:rFonts w:ascii="仿宋" w:hAnsi="仿宋" w:eastAsia="仿宋" w:cs="Times New Roman"/>
          <w:color w:val="auto"/>
          <w:sz w:val="24"/>
          <w:szCs w:val="24"/>
        </w:rPr>
        <w:t>企业总平面设计规范</w:t>
      </w:r>
    </w:p>
    <w:p>
      <w:pPr>
        <w:ind w:firstLine="480"/>
        <w:rPr>
          <w:rFonts w:ascii="仿宋" w:hAnsi="仿宋" w:eastAsia="仿宋" w:cs="Times New Roman"/>
          <w:color w:val="auto"/>
          <w:sz w:val="24"/>
          <w:szCs w:val="24"/>
        </w:rPr>
      </w:pPr>
      <w:r>
        <w:rPr>
          <w:rFonts w:ascii="仿宋" w:hAnsi="仿宋" w:eastAsia="仿宋" w:cs="Times New Roman"/>
          <w:color w:val="auto"/>
          <w:sz w:val="24"/>
          <w:szCs w:val="24"/>
        </w:rPr>
        <w:t xml:space="preserve">GB 51016  </w:t>
      </w:r>
      <w:r>
        <w:rPr>
          <w:rFonts w:hint="eastAsia" w:ascii="仿宋" w:hAnsi="仿宋" w:eastAsia="仿宋" w:cs="Times New Roman"/>
          <w:color w:val="auto"/>
          <w:sz w:val="24"/>
          <w:szCs w:val="24"/>
        </w:rPr>
        <w:t>非煤露天矿边坡工程技术规范</w:t>
      </w:r>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GB/T 2589</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综合能耗计算通则</w:t>
      </w:r>
    </w:p>
    <w:p>
      <w:pPr>
        <w:ind w:firstLine="480"/>
        <w:rPr>
          <w:rFonts w:ascii="仿宋" w:hAnsi="仿宋" w:eastAsia="仿宋" w:cs="Times New Roman"/>
          <w:color w:val="auto"/>
          <w:sz w:val="24"/>
          <w:szCs w:val="24"/>
        </w:rPr>
      </w:pPr>
      <w:r>
        <w:rPr>
          <w:rFonts w:ascii="仿宋" w:hAnsi="仿宋" w:eastAsia="仿宋" w:cs="Times New Roman"/>
          <w:color w:val="auto"/>
          <w:sz w:val="24"/>
          <w:szCs w:val="24"/>
        </w:rPr>
        <w:t xml:space="preserve">GB/T 13306  </w:t>
      </w:r>
      <w:r>
        <w:rPr>
          <w:rFonts w:hint="eastAsia" w:ascii="仿宋" w:hAnsi="仿宋" w:eastAsia="仿宋" w:cs="Times New Roman"/>
          <w:color w:val="auto"/>
          <w:sz w:val="24"/>
          <w:szCs w:val="24"/>
        </w:rPr>
        <w:t>标牌</w:t>
      </w:r>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 xml:space="preserve">GBZ </w:t>
      </w:r>
      <w:r>
        <w:rPr>
          <w:rFonts w:ascii="仿宋" w:hAnsi="仿宋" w:eastAsia="仿宋" w:cs="Times New Roman"/>
          <w:color w:val="auto"/>
          <w:sz w:val="24"/>
          <w:szCs w:val="24"/>
        </w:rPr>
        <w:t xml:space="preserve">2.1  </w:t>
      </w:r>
      <w:r>
        <w:rPr>
          <w:rFonts w:hint="eastAsia" w:ascii="仿宋" w:hAnsi="仿宋" w:eastAsia="仿宋" w:cs="Times New Roman"/>
          <w:color w:val="auto"/>
          <w:sz w:val="24"/>
          <w:szCs w:val="24"/>
        </w:rPr>
        <w:t>工作场所有害因素接触限值 第1部分:化学有害因素</w:t>
      </w:r>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GBZ 2.2</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工作场所有害因素接触限值 第2部分:物理因素</w:t>
      </w:r>
    </w:p>
    <w:p>
      <w:pPr>
        <w:ind w:firstLine="480"/>
        <w:rPr>
          <w:rFonts w:ascii="仿宋" w:hAnsi="仿宋" w:eastAsia="仿宋" w:cs="Times New Roman"/>
          <w:color w:val="auto"/>
          <w:sz w:val="24"/>
          <w:szCs w:val="24"/>
        </w:rPr>
      </w:pPr>
      <w:r>
        <w:rPr>
          <w:rFonts w:ascii="仿宋" w:hAnsi="仿宋" w:eastAsia="仿宋" w:cs="Times New Roman"/>
          <w:color w:val="auto"/>
          <w:sz w:val="24"/>
          <w:szCs w:val="24"/>
        </w:rPr>
        <w:t xml:space="preserve">TD/T 1036  </w:t>
      </w:r>
      <w:r>
        <w:rPr>
          <w:rFonts w:hint="eastAsia" w:ascii="仿宋" w:hAnsi="仿宋" w:eastAsia="仿宋" w:cs="Times New Roman"/>
          <w:color w:val="auto"/>
          <w:sz w:val="24"/>
          <w:szCs w:val="24"/>
        </w:rPr>
        <w:t>土地</w:t>
      </w:r>
      <w:r>
        <w:rPr>
          <w:rFonts w:ascii="仿宋" w:hAnsi="仿宋" w:eastAsia="仿宋" w:cs="Times New Roman"/>
          <w:color w:val="auto"/>
          <w:sz w:val="24"/>
          <w:szCs w:val="24"/>
        </w:rPr>
        <w:t>复垦质量控制标准</w:t>
      </w:r>
    </w:p>
    <w:p>
      <w:pPr>
        <w:ind w:firstLine="480"/>
        <w:rPr>
          <w:rFonts w:ascii="仿宋" w:hAnsi="仿宋" w:eastAsia="仿宋" w:cs="Times New Roman"/>
          <w:color w:val="auto"/>
          <w:sz w:val="24"/>
          <w:szCs w:val="24"/>
        </w:rPr>
      </w:pPr>
      <w:r>
        <w:rPr>
          <w:rFonts w:ascii="仿宋" w:hAnsi="仿宋" w:eastAsia="仿宋" w:cs="Times New Roman"/>
          <w:color w:val="auto"/>
          <w:sz w:val="24"/>
          <w:szCs w:val="24"/>
        </w:rPr>
        <w:t>DB21/1642-2008</w:t>
      </w:r>
      <w:r>
        <w:rPr>
          <w:rFonts w:hint="eastAsia" w:ascii="仿宋" w:hAnsi="仿宋" w:eastAsia="仿宋" w:cs="Times New Roman"/>
          <w:color w:val="auto"/>
          <w:sz w:val="24"/>
          <w:szCs w:val="24"/>
        </w:rPr>
        <w:t xml:space="preserve">  镁质耐火原料及制品单位产品能源消耗限额</w:t>
      </w:r>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 xml:space="preserve">DB21 3011-2018  镁质耐火材料工业大气污染物排放标准 </w:t>
      </w:r>
    </w:p>
    <w:p>
      <w:pPr>
        <w:pStyle w:val="17"/>
        <w:numPr>
          <w:ilvl w:val="0"/>
          <w:numId w:val="1"/>
        </w:numPr>
        <w:ind w:left="287" w:hanging="285" w:hangingChars="119"/>
        <w:outlineLvl w:val="0"/>
        <w:rPr>
          <w:rFonts w:ascii="仿宋" w:hAnsi="仿宋" w:eastAsia="仿宋" w:cs="Times New Roman"/>
          <w:b/>
          <w:color w:val="auto"/>
          <w:sz w:val="24"/>
          <w:szCs w:val="24"/>
        </w:rPr>
      </w:pPr>
      <w:bookmarkStart w:id="2" w:name="_Toc69204653"/>
      <w:r>
        <w:rPr>
          <w:rFonts w:hint="eastAsia" w:ascii="仿宋" w:hAnsi="仿宋" w:eastAsia="仿宋" w:cs="Times New Roman"/>
          <w:b/>
          <w:color w:val="auto"/>
          <w:sz w:val="24"/>
          <w:szCs w:val="24"/>
        </w:rPr>
        <w:t>术语</w:t>
      </w:r>
      <w:r>
        <w:rPr>
          <w:rFonts w:ascii="仿宋" w:hAnsi="仿宋" w:eastAsia="仿宋" w:cs="Times New Roman"/>
          <w:b/>
          <w:color w:val="auto"/>
          <w:sz w:val="24"/>
          <w:szCs w:val="24"/>
        </w:rPr>
        <w:t>和定义</w:t>
      </w:r>
      <w:bookmarkEnd w:id="2"/>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下列</w:t>
      </w:r>
      <w:r>
        <w:rPr>
          <w:rFonts w:ascii="仿宋" w:hAnsi="仿宋" w:eastAsia="仿宋" w:cs="Times New Roman"/>
          <w:color w:val="auto"/>
          <w:sz w:val="24"/>
          <w:szCs w:val="24"/>
        </w:rPr>
        <w:t>术语和定义适用于本</w:t>
      </w:r>
      <w:r>
        <w:rPr>
          <w:rFonts w:hint="eastAsia" w:ascii="仿宋" w:hAnsi="仿宋" w:eastAsia="仿宋" w:cs="Times New Roman"/>
          <w:color w:val="auto"/>
          <w:sz w:val="24"/>
          <w:szCs w:val="24"/>
        </w:rPr>
        <w:t>规范。</w:t>
      </w:r>
    </w:p>
    <w:p>
      <w:pPr>
        <w:ind w:firstLine="0" w:firstLineChars="0"/>
        <w:rPr>
          <w:rFonts w:ascii="仿宋" w:hAnsi="仿宋" w:eastAsia="仿宋" w:cs="Times New Roman"/>
          <w:b/>
          <w:color w:val="auto"/>
          <w:sz w:val="24"/>
          <w:szCs w:val="24"/>
        </w:rPr>
      </w:pPr>
      <w:r>
        <w:rPr>
          <w:rFonts w:hint="eastAsia" w:ascii="仿宋" w:hAnsi="仿宋" w:eastAsia="仿宋" w:cs="Times New Roman"/>
          <w:b/>
          <w:color w:val="auto"/>
          <w:sz w:val="24"/>
          <w:szCs w:val="24"/>
        </w:rPr>
        <w:t>3.1</w:t>
      </w:r>
      <w:r>
        <w:rPr>
          <w:rFonts w:ascii="仿宋" w:hAnsi="仿宋" w:eastAsia="仿宋" w:cs="Times New Roman"/>
          <w:b/>
          <w:color w:val="auto"/>
          <w:sz w:val="24"/>
          <w:szCs w:val="24"/>
        </w:rPr>
        <w:t xml:space="preserve">  </w:t>
      </w:r>
      <w:r>
        <w:rPr>
          <w:rFonts w:hint="eastAsia" w:ascii="仿宋" w:hAnsi="仿宋" w:eastAsia="仿宋" w:cs="Times New Roman"/>
          <w:b/>
          <w:color w:val="auto"/>
          <w:sz w:val="24"/>
          <w:szCs w:val="24"/>
        </w:rPr>
        <w:t>绿色</w:t>
      </w:r>
      <w:r>
        <w:rPr>
          <w:rFonts w:ascii="仿宋" w:hAnsi="仿宋" w:eastAsia="仿宋" w:cs="Times New Roman"/>
          <w:b/>
          <w:color w:val="auto"/>
          <w:sz w:val="24"/>
          <w:szCs w:val="24"/>
        </w:rPr>
        <w:t>矿山</w:t>
      </w:r>
    </w:p>
    <w:p>
      <w:pPr>
        <w:ind w:firstLine="48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在</w:t>
      </w:r>
      <w:r>
        <w:rPr>
          <w:rFonts w:ascii="仿宋" w:hAnsi="仿宋" w:eastAsia="仿宋" w:cs="Times New Roman"/>
          <w:color w:val="auto"/>
          <w:sz w:val="24"/>
          <w:szCs w:val="24"/>
        </w:rPr>
        <w:t>矿产资源开发全过程</w:t>
      </w:r>
      <w:r>
        <w:rPr>
          <w:rFonts w:hint="eastAsia" w:ascii="仿宋" w:hAnsi="仿宋" w:eastAsia="仿宋" w:cs="Times New Roman"/>
          <w:color w:val="auto"/>
          <w:sz w:val="24"/>
          <w:szCs w:val="24"/>
        </w:rPr>
        <w:t>中</w:t>
      </w:r>
      <w:r>
        <w:rPr>
          <w:rFonts w:ascii="仿宋" w:hAnsi="仿宋" w:eastAsia="仿宋" w:cs="Times New Roman"/>
          <w:color w:val="auto"/>
          <w:sz w:val="24"/>
          <w:szCs w:val="24"/>
        </w:rPr>
        <w:t>，</w:t>
      </w:r>
      <w:r>
        <w:rPr>
          <w:rFonts w:hint="eastAsia" w:ascii="仿宋" w:hAnsi="仿宋" w:eastAsia="仿宋" w:cs="Times New Roman"/>
          <w:color w:val="auto"/>
          <w:sz w:val="24"/>
          <w:szCs w:val="24"/>
        </w:rPr>
        <w:t>实施</w:t>
      </w:r>
      <w:r>
        <w:rPr>
          <w:rFonts w:ascii="仿宋" w:hAnsi="仿宋" w:eastAsia="仿宋" w:cs="Times New Roman"/>
          <w:color w:val="auto"/>
          <w:sz w:val="24"/>
          <w:szCs w:val="24"/>
        </w:rPr>
        <w:t>科学有序</w:t>
      </w:r>
      <w:r>
        <w:rPr>
          <w:rFonts w:hint="eastAsia" w:ascii="仿宋" w:hAnsi="仿宋" w:eastAsia="仿宋" w:cs="Times New Roman"/>
          <w:color w:val="auto"/>
          <w:sz w:val="24"/>
          <w:szCs w:val="24"/>
        </w:rPr>
        <w:t>的</w:t>
      </w:r>
      <w:r>
        <w:rPr>
          <w:rFonts w:ascii="仿宋" w:hAnsi="仿宋" w:eastAsia="仿宋" w:cs="Times New Roman"/>
          <w:color w:val="auto"/>
          <w:sz w:val="24"/>
          <w:szCs w:val="24"/>
        </w:rPr>
        <w:t>开采，对矿区及周</w:t>
      </w:r>
      <w:r>
        <w:rPr>
          <w:rFonts w:hint="eastAsia" w:ascii="仿宋" w:hAnsi="仿宋" w:eastAsia="仿宋" w:cs="Times New Roman"/>
          <w:color w:val="auto"/>
          <w:sz w:val="24"/>
          <w:szCs w:val="24"/>
        </w:rPr>
        <w:t>边</w:t>
      </w:r>
      <w:r>
        <w:rPr>
          <w:rFonts w:ascii="仿宋" w:hAnsi="仿宋" w:eastAsia="仿宋" w:cs="Times New Roman"/>
          <w:color w:val="auto"/>
          <w:sz w:val="24"/>
          <w:szCs w:val="24"/>
        </w:rPr>
        <w:t>生态环境扰动</w:t>
      </w:r>
      <w:r>
        <w:rPr>
          <w:rFonts w:hint="eastAsia" w:ascii="仿宋" w:hAnsi="仿宋" w:eastAsia="仿宋" w:cs="Times New Roman"/>
          <w:color w:val="auto"/>
          <w:sz w:val="24"/>
          <w:szCs w:val="24"/>
        </w:rPr>
        <w:t>进行</w:t>
      </w:r>
      <w:r>
        <w:rPr>
          <w:rFonts w:ascii="仿宋" w:hAnsi="仿宋" w:eastAsia="仿宋" w:cs="Times New Roman"/>
          <w:color w:val="auto"/>
          <w:sz w:val="24"/>
          <w:szCs w:val="24"/>
        </w:rPr>
        <w:t>有效控制，实现</w:t>
      </w:r>
      <w:r>
        <w:rPr>
          <w:rFonts w:hint="eastAsia" w:ascii="仿宋" w:hAnsi="仿宋" w:eastAsia="仿宋" w:cs="Times New Roman"/>
          <w:color w:val="auto"/>
          <w:sz w:val="24"/>
          <w:szCs w:val="24"/>
        </w:rPr>
        <w:t>矿区</w:t>
      </w:r>
      <w:r>
        <w:rPr>
          <w:rFonts w:ascii="仿宋" w:hAnsi="仿宋" w:eastAsia="仿宋" w:cs="Times New Roman"/>
          <w:color w:val="auto"/>
          <w:sz w:val="24"/>
          <w:szCs w:val="24"/>
        </w:rPr>
        <w:t>环境生态化、开发方式科学化、资源利用高效化、企业管理规范化和矿区社区和谐化的矿山。</w:t>
      </w:r>
    </w:p>
    <w:p>
      <w:pPr>
        <w:ind w:firstLine="0" w:firstLineChars="0"/>
        <w:rPr>
          <w:rFonts w:ascii="仿宋" w:hAnsi="仿宋" w:eastAsia="仿宋" w:cs="Times New Roman"/>
          <w:b/>
          <w:color w:val="auto"/>
          <w:sz w:val="24"/>
          <w:szCs w:val="24"/>
        </w:rPr>
      </w:pPr>
      <w:r>
        <w:rPr>
          <w:rFonts w:hint="eastAsia" w:ascii="仿宋" w:hAnsi="仿宋" w:eastAsia="仿宋" w:cs="Times New Roman"/>
          <w:b/>
          <w:color w:val="auto"/>
          <w:sz w:val="24"/>
          <w:szCs w:val="24"/>
        </w:rPr>
        <w:t>3.2</w:t>
      </w:r>
      <w:r>
        <w:rPr>
          <w:rFonts w:ascii="仿宋" w:hAnsi="仿宋" w:eastAsia="仿宋" w:cs="Times New Roman"/>
          <w:b/>
          <w:color w:val="auto"/>
          <w:sz w:val="24"/>
          <w:szCs w:val="24"/>
        </w:rPr>
        <w:t xml:space="preserve">  </w:t>
      </w:r>
      <w:r>
        <w:rPr>
          <w:rFonts w:hint="eastAsia" w:ascii="仿宋" w:hAnsi="仿宋" w:eastAsia="仿宋" w:cs="Times New Roman"/>
          <w:b/>
          <w:color w:val="auto"/>
          <w:sz w:val="24"/>
          <w:szCs w:val="24"/>
        </w:rPr>
        <w:t>矿区</w:t>
      </w:r>
      <w:r>
        <w:rPr>
          <w:rFonts w:ascii="仿宋" w:hAnsi="仿宋" w:eastAsia="仿宋" w:cs="Times New Roman"/>
          <w:b/>
          <w:color w:val="auto"/>
          <w:sz w:val="24"/>
          <w:szCs w:val="24"/>
        </w:rPr>
        <w:t>绿化覆盖率</w:t>
      </w:r>
    </w:p>
    <w:p>
      <w:pPr>
        <w:ind w:firstLine="48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矿区</w:t>
      </w:r>
      <w:r>
        <w:rPr>
          <w:rFonts w:ascii="仿宋" w:hAnsi="仿宋" w:eastAsia="仿宋" w:cs="Times New Roman"/>
          <w:color w:val="auto"/>
          <w:sz w:val="24"/>
          <w:szCs w:val="24"/>
        </w:rPr>
        <w:t>土地</w:t>
      </w:r>
      <w:r>
        <w:rPr>
          <w:rFonts w:hint="eastAsia" w:ascii="仿宋" w:hAnsi="仿宋" w:eastAsia="仿宋" w:cs="Times New Roman"/>
          <w:color w:val="auto"/>
          <w:sz w:val="24"/>
          <w:szCs w:val="24"/>
        </w:rPr>
        <w:t>已</w:t>
      </w:r>
      <w:r>
        <w:rPr>
          <w:rFonts w:ascii="仿宋" w:hAnsi="仿宋" w:eastAsia="仿宋" w:cs="Times New Roman"/>
          <w:color w:val="auto"/>
          <w:sz w:val="24"/>
          <w:szCs w:val="24"/>
        </w:rPr>
        <w:t>绿化面积占</w:t>
      </w:r>
      <w:r>
        <w:rPr>
          <w:rFonts w:hint="eastAsia" w:ascii="仿宋" w:hAnsi="仿宋" w:eastAsia="仿宋" w:cs="Times New Roman"/>
          <w:color w:val="auto"/>
          <w:sz w:val="24"/>
          <w:szCs w:val="24"/>
        </w:rPr>
        <w:t>可</w:t>
      </w:r>
      <w:r>
        <w:rPr>
          <w:rFonts w:ascii="仿宋" w:hAnsi="仿宋" w:eastAsia="仿宋" w:cs="Times New Roman"/>
          <w:color w:val="auto"/>
          <w:sz w:val="24"/>
          <w:szCs w:val="24"/>
        </w:rPr>
        <w:t>绿化面积的百分比</w:t>
      </w:r>
      <w:r>
        <w:rPr>
          <w:rFonts w:hint="eastAsia" w:ascii="仿宋" w:hAnsi="仿宋" w:eastAsia="仿宋" w:cs="Times New Roman"/>
          <w:color w:val="auto"/>
          <w:sz w:val="24"/>
          <w:szCs w:val="24"/>
        </w:rPr>
        <w:t>。可绿化</w:t>
      </w:r>
      <w:r>
        <w:rPr>
          <w:rFonts w:ascii="仿宋" w:hAnsi="仿宋" w:eastAsia="仿宋" w:cs="Times New Roman"/>
          <w:color w:val="auto"/>
          <w:sz w:val="24"/>
          <w:szCs w:val="24"/>
        </w:rPr>
        <w:t>面积指</w:t>
      </w:r>
      <w:r>
        <w:rPr>
          <w:rFonts w:hint="eastAsia" w:ascii="仿宋" w:hAnsi="仿宋" w:eastAsia="仿宋" w:cs="Times New Roman"/>
          <w:color w:val="auto"/>
          <w:sz w:val="24"/>
          <w:szCs w:val="24"/>
        </w:rPr>
        <w:t>除</w:t>
      </w:r>
      <w:r>
        <w:rPr>
          <w:rFonts w:ascii="仿宋" w:hAnsi="仿宋" w:eastAsia="仿宋" w:cs="Times New Roman"/>
          <w:color w:val="auto"/>
          <w:sz w:val="24"/>
          <w:szCs w:val="24"/>
        </w:rPr>
        <w:t>开采区</w:t>
      </w:r>
      <w:r>
        <w:rPr>
          <w:rFonts w:hint="eastAsia" w:ascii="仿宋" w:hAnsi="仿宋" w:eastAsia="仿宋" w:cs="Times New Roman"/>
          <w:color w:val="auto"/>
          <w:sz w:val="24"/>
          <w:szCs w:val="24"/>
        </w:rPr>
        <w:t>、建筑物</w:t>
      </w:r>
      <w:r>
        <w:rPr>
          <w:rFonts w:ascii="仿宋" w:hAnsi="仿宋" w:eastAsia="仿宋" w:cs="Times New Roman"/>
          <w:color w:val="auto"/>
          <w:sz w:val="24"/>
          <w:szCs w:val="24"/>
        </w:rPr>
        <w:t>覆盖区、设备存放区、</w:t>
      </w:r>
      <w:r>
        <w:rPr>
          <w:rFonts w:hint="eastAsia" w:ascii="仿宋" w:hAnsi="仿宋" w:eastAsia="仿宋" w:cs="Times New Roman"/>
          <w:color w:val="auto"/>
          <w:sz w:val="24"/>
          <w:szCs w:val="24"/>
        </w:rPr>
        <w:t>油品</w:t>
      </w:r>
      <w:r>
        <w:rPr>
          <w:rFonts w:ascii="仿宋" w:hAnsi="仿宋" w:eastAsia="仿宋" w:cs="Times New Roman"/>
          <w:color w:val="auto"/>
          <w:sz w:val="24"/>
          <w:szCs w:val="24"/>
        </w:rPr>
        <w:t>储存区</w:t>
      </w:r>
      <w:r>
        <w:rPr>
          <w:rFonts w:hint="eastAsia" w:ascii="仿宋" w:hAnsi="仿宋" w:eastAsia="仿宋" w:cs="Times New Roman"/>
          <w:color w:val="auto"/>
          <w:sz w:val="24"/>
          <w:szCs w:val="24"/>
        </w:rPr>
        <w:t>与</w:t>
      </w:r>
      <w:r>
        <w:rPr>
          <w:rFonts w:ascii="仿宋" w:hAnsi="仿宋" w:eastAsia="仿宋" w:cs="Times New Roman"/>
          <w:color w:val="auto"/>
          <w:sz w:val="24"/>
          <w:szCs w:val="24"/>
        </w:rPr>
        <w:t>消防通道之间、防火墙内等禁止绿化区域以外的其它区域。</w:t>
      </w:r>
    </w:p>
    <w:p>
      <w:pPr>
        <w:ind w:firstLine="0" w:firstLineChars="0"/>
        <w:rPr>
          <w:rFonts w:ascii="仿宋" w:hAnsi="仿宋" w:eastAsia="仿宋" w:cs="Times New Roman"/>
          <w:b/>
          <w:color w:val="auto"/>
          <w:sz w:val="24"/>
          <w:szCs w:val="24"/>
        </w:rPr>
      </w:pPr>
      <w:r>
        <w:rPr>
          <w:rFonts w:ascii="仿宋" w:hAnsi="仿宋" w:eastAsia="仿宋" w:cs="Times New Roman"/>
          <w:b/>
          <w:color w:val="auto"/>
          <w:sz w:val="24"/>
          <w:szCs w:val="24"/>
        </w:rPr>
        <w:t xml:space="preserve">3.3  </w:t>
      </w:r>
      <w:r>
        <w:rPr>
          <w:rFonts w:hint="eastAsia" w:ascii="仿宋" w:hAnsi="仿宋" w:eastAsia="仿宋" w:cs="Times New Roman"/>
          <w:b/>
          <w:color w:val="auto"/>
          <w:sz w:val="24"/>
          <w:szCs w:val="24"/>
        </w:rPr>
        <w:t>研发</w:t>
      </w:r>
      <w:r>
        <w:rPr>
          <w:rFonts w:ascii="仿宋" w:hAnsi="仿宋" w:eastAsia="仿宋" w:cs="Times New Roman"/>
          <w:b/>
          <w:color w:val="auto"/>
          <w:sz w:val="24"/>
          <w:szCs w:val="24"/>
        </w:rPr>
        <w:t>和技改投入</w:t>
      </w:r>
    </w:p>
    <w:p>
      <w:pPr>
        <w:ind w:firstLine="48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企业</w:t>
      </w:r>
      <w:r>
        <w:rPr>
          <w:rFonts w:ascii="仿宋" w:hAnsi="仿宋" w:eastAsia="仿宋" w:cs="Times New Roman"/>
          <w:color w:val="auto"/>
          <w:sz w:val="24"/>
          <w:szCs w:val="24"/>
        </w:rPr>
        <w:t>开展研发和技改活动的资金投入。研发</w:t>
      </w:r>
      <w:r>
        <w:rPr>
          <w:rFonts w:hint="eastAsia" w:ascii="仿宋" w:hAnsi="仿宋" w:eastAsia="仿宋" w:cs="Times New Roman"/>
          <w:color w:val="auto"/>
          <w:sz w:val="24"/>
          <w:szCs w:val="24"/>
        </w:rPr>
        <w:t>和</w:t>
      </w:r>
      <w:r>
        <w:rPr>
          <w:rFonts w:ascii="仿宋" w:hAnsi="仿宋" w:eastAsia="仿宋" w:cs="Times New Roman"/>
          <w:color w:val="auto"/>
          <w:sz w:val="24"/>
          <w:szCs w:val="24"/>
        </w:rPr>
        <w:t>技改活动包括</w:t>
      </w:r>
      <w:r>
        <w:rPr>
          <w:rFonts w:hint="eastAsia" w:ascii="仿宋" w:hAnsi="仿宋" w:eastAsia="仿宋" w:cs="Times New Roman"/>
          <w:color w:val="auto"/>
          <w:sz w:val="24"/>
          <w:szCs w:val="24"/>
        </w:rPr>
        <w:t>：</w:t>
      </w:r>
      <w:r>
        <w:rPr>
          <w:rFonts w:ascii="仿宋" w:hAnsi="仿宋" w:eastAsia="仿宋" w:cs="Times New Roman"/>
          <w:color w:val="auto"/>
          <w:sz w:val="24"/>
          <w:szCs w:val="24"/>
        </w:rPr>
        <w:t>科技研发</w:t>
      </w:r>
      <w:r>
        <w:rPr>
          <w:rFonts w:hint="eastAsia" w:ascii="仿宋" w:hAnsi="仿宋" w:eastAsia="仿宋" w:cs="Times New Roman"/>
          <w:color w:val="auto"/>
          <w:sz w:val="24"/>
          <w:szCs w:val="24"/>
        </w:rPr>
        <w:t>；</w:t>
      </w:r>
      <w:r>
        <w:rPr>
          <w:rFonts w:ascii="仿宋" w:hAnsi="仿宋" w:eastAsia="仿宋" w:cs="Times New Roman"/>
          <w:color w:val="auto"/>
          <w:sz w:val="24"/>
          <w:szCs w:val="24"/>
        </w:rPr>
        <w:t>技术和知识产权引进</w:t>
      </w:r>
      <w:r>
        <w:rPr>
          <w:rFonts w:hint="eastAsia" w:ascii="仿宋" w:hAnsi="仿宋" w:eastAsia="仿宋" w:cs="Times New Roman"/>
          <w:color w:val="auto"/>
          <w:sz w:val="24"/>
          <w:szCs w:val="24"/>
        </w:rPr>
        <w:t>；</w:t>
      </w:r>
      <w:r>
        <w:rPr>
          <w:rFonts w:ascii="仿宋" w:hAnsi="仿宋" w:eastAsia="仿宋" w:cs="Times New Roman"/>
          <w:color w:val="auto"/>
          <w:sz w:val="24"/>
          <w:szCs w:val="24"/>
        </w:rPr>
        <w:t>技术</w:t>
      </w:r>
      <w:r>
        <w:rPr>
          <w:rFonts w:hint="eastAsia" w:ascii="仿宋" w:hAnsi="仿宋" w:eastAsia="仿宋" w:cs="Times New Roman"/>
          <w:color w:val="auto"/>
          <w:sz w:val="24"/>
          <w:szCs w:val="24"/>
        </w:rPr>
        <w:t>创新</w:t>
      </w:r>
      <w:r>
        <w:rPr>
          <w:rFonts w:ascii="仿宋" w:hAnsi="仿宋" w:eastAsia="仿宋" w:cs="Times New Roman"/>
          <w:color w:val="auto"/>
          <w:sz w:val="24"/>
          <w:szCs w:val="24"/>
        </w:rPr>
        <w:t>、改造和推广</w:t>
      </w:r>
      <w:r>
        <w:rPr>
          <w:rFonts w:hint="eastAsia" w:ascii="仿宋" w:hAnsi="仿宋" w:eastAsia="仿宋" w:cs="Times New Roman"/>
          <w:color w:val="auto"/>
          <w:sz w:val="24"/>
          <w:szCs w:val="24"/>
        </w:rPr>
        <w:t>；</w:t>
      </w:r>
      <w:r>
        <w:rPr>
          <w:rFonts w:ascii="仿宋" w:hAnsi="仿宋" w:eastAsia="仿宋" w:cs="Times New Roman"/>
          <w:color w:val="auto"/>
          <w:sz w:val="24"/>
          <w:szCs w:val="24"/>
        </w:rPr>
        <w:t>设备更新</w:t>
      </w:r>
      <w:r>
        <w:rPr>
          <w:rFonts w:hint="eastAsia" w:ascii="仿宋" w:hAnsi="仿宋" w:eastAsia="仿宋" w:cs="Times New Roman"/>
          <w:color w:val="auto"/>
          <w:sz w:val="24"/>
          <w:szCs w:val="24"/>
        </w:rPr>
        <w:t>；</w:t>
      </w:r>
      <w:r>
        <w:rPr>
          <w:rFonts w:ascii="仿宋" w:hAnsi="仿宋" w:eastAsia="仿宋" w:cs="Times New Roman"/>
          <w:color w:val="auto"/>
          <w:sz w:val="24"/>
          <w:szCs w:val="24"/>
        </w:rPr>
        <w:t>科技培训、信息</w:t>
      </w:r>
      <w:r>
        <w:rPr>
          <w:rFonts w:hint="eastAsia" w:ascii="仿宋" w:hAnsi="仿宋" w:eastAsia="仿宋" w:cs="Times New Roman"/>
          <w:color w:val="auto"/>
          <w:sz w:val="24"/>
          <w:szCs w:val="24"/>
        </w:rPr>
        <w:t>交流</w:t>
      </w:r>
      <w:r>
        <w:rPr>
          <w:rFonts w:ascii="仿宋" w:hAnsi="仿宋" w:eastAsia="仿宋" w:cs="Times New Roman"/>
          <w:color w:val="auto"/>
          <w:sz w:val="24"/>
          <w:szCs w:val="24"/>
        </w:rPr>
        <w:t>、科技协作等。</w:t>
      </w:r>
    </w:p>
    <w:p>
      <w:pPr>
        <w:pStyle w:val="17"/>
        <w:numPr>
          <w:ilvl w:val="0"/>
          <w:numId w:val="1"/>
        </w:numPr>
        <w:ind w:left="287" w:hanging="285" w:hangingChars="119"/>
        <w:outlineLvl w:val="0"/>
        <w:rPr>
          <w:rFonts w:ascii="仿宋" w:hAnsi="仿宋" w:eastAsia="仿宋" w:cs="Times New Roman"/>
          <w:b/>
          <w:color w:val="auto"/>
          <w:sz w:val="24"/>
          <w:szCs w:val="24"/>
        </w:rPr>
      </w:pPr>
      <w:bookmarkStart w:id="3" w:name="_Toc69204654"/>
      <w:r>
        <w:rPr>
          <w:rFonts w:hint="eastAsia" w:ascii="仿宋" w:hAnsi="仿宋" w:eastAsia="仿宋" w:cs="Times New Roman"/>
          <w:b/>
          <w:color w:val="auto"/>
          <w:sz w:val="24"/>
          <w:szCs w:val="24"/>
        </w:rPr>
        <w:t>总则</w:t>
      </w:r>
      <w:bookmarkEnd w:id="3"/>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4.1</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菱镁矿矿山</w:t>
      </w:r>
      <w:r>
        <w:rPr>
          <w:rFonts w:ascii="仿宋" w:hAnsi="仿宋" w:eastAsia="仿宋" w:cs="Times New Roman"/>
          <w:color w:val="auto"/>
          <w:sz w:val="24"/>
          <w:szCs w:val="24"/>
        </w:rPr>
        <w:t>企业应严格遵守《矿产资源法》等法律法规</w:t>
      </w:r>
      <w:r>
        <w:rPr>
          <w:rFonts w:hint="eastAsia" w:ascii="仿宋" w:hAnsi="仿宋" w:eastAsia="仿宋" w:cs="Times New Roman"/>
          <w:color w:val="auto"/>
          <w:sz w:val="24"/>
          <w:szCs w:val="24"/>
        </w:rPr>
        <w:t>和</w:t>
      </w:r>
      <w:r>
        <w:rPr>
          <w:rFonts w:ascii="仿宋" w:hAnsi="仿宋" w:eastAsia="仿宋" w:cs="Times New Roman"/>
          <w:color w:val="auto"/>
          <w:sz w:val="24"/>
          <w:szCs w:val="24"/>
        </w:rPr>
        <w:t>相关产业政策，证照齐全</w:t>
      </w:r>
      <w:r>
        <w:rPr>
          <w:rFonts w:hint="eastAsia" w:ascii="仿宋" w:hAnsi="仿宋" w:eastAsia="仿宋" w:cs="Times New Roman"/>
          <w:color w:val="auto"/>
          <w:sz w:val="24"/>
          <w:szCs w:val="24"/>
        </w:rPr>
        <w:t>，</w:t>
      </w:r>
      <w:r>
        <w:rPr>
          <w:rFonts w:ascii="仿宋" w:hAnsi="仿宋" w:eastAsia="仿宋" w:cs="Times New Roman"/>
          <w:color w:val="auto"/>
          <w:sz w:val="24"/>
          <w:szCs w:val="24"/>
        </w:rPr>
        <w:t>合法经营。</w:t>
      </w:r>
    </w:p>
    <w:p>
      <w:pPr>
        <w:ind w:firstLine="0" w:firstLineChars="0"/>
        <w:rPr>
          <w:rFonts w:ascii="仿宋" w:hAnsi="仿宋" w:eastAsia="仿宋" w:cs="Times New Roman"/>
          <w:color w:val="auto"/>
          <w:sz w:val="24"/>
          <w:szCs w:val="24"/>
        </w:rPr>
      </w:pPr>
      <w:r>
        <w:rPr>
          <w:rFonts w:ascii="仿宋" w:hAnsi="仿宋" w:eastAsia="仿宋" w:cs="Times New Roman"/>
          <w:color w:val="auto"/>
          <w:sz w:val="24"/>
          <w:szCs w:val="24"/>
        </w:rPr>
        <w:t xml:space="preserve">4.2  </w:t>
      </w:r>
      <w:r>
        <w:rPr>
          <w:rFonts w:hint="eastAsia" w:ascii="仿宋" w:hAnsi="仿宋" w:eastAsia="仿宋" w:cs="Times New Roman"/>
          <w:color w:val="auto"/>
          <w:sz w:val="24"/>
          <w:szCs w:val="24"/>
        </w:rPr>
        <w:t>菱镁矿矿山企业</w:t>
      </w:r>
      <w:r>
        <w:rPr>
          <w:rFonts w:ascii="仿宋" w:hAnsi="仿宋" w:eastAsia="仿宋" w:cs="Times New Roman"/>
          <w:color w:val="auto"/>
          <w:sz w:val="24"/>
          <w:szCs w:val="24"/>
        </w:rPr>
        <w:t>应贯彻创新、协调、绿色、开</w:t>
      </w:r>
      <w:r>
        <w:rPr>
          <w:rFonts w:hint="eastAsia" w:ascii="仿宋" w:hAnsi="仿宋" w:eastAsia="仿宋" w:cs="Times New Roman"/>
          <w:color w:val="auto"/>
          <w:sz w:val="24"/>
          <w:szCs w:val="24"/>
        </w:rPr>
        <w:t>放</w:t>
      </w:r>
      <w:r>
        <w:rPr>
          <w:rFonts w:ascii="仿宋" w:hAnsi="仿宋" w:eastAsia="仿宋" w:cs="Times New Roman"/>
          <w:color w:val="auto"/>
          <w:sz w:val="24"/>
          <w:szCs w:val="24"/>
        </w:rPr>
        <w:t>、共享的发展理念，遵循因</w:t>
      </w:r>
      <w:r>
        <w:rPr>
          <w:rFonts w:hint="eastAsia" w:ascii="仿宋" w:hAnsi="仿宋" w:eastAsia="仿宋" w:cs="Times New Roman"/>
          <w:color w:val="auto"/>
          <w:sz w:val="24"/>
          <w:szCs w:val="24"/>
        </w:rPr>
        <w:t>地</w:t>
      </w:r>
      <w:r>
        <w:rPr>
          <w:rFonts w:ascii="仿宋" w:hAnsi="仿宋" w:eastAsia="仿宋" w:cs="Times New Roman"/>
          <w:color w:val="auto"/>
          <w:sz w:val="24"/>
          <w:szCs w:val="24"/>
        </w:rPr>
        <w:t>制宜的原则，实现矿产资源开发全过程的资源利用、节能减排、环境保护、土地复垦的统筹兼顾</w:t>
      </w:r>
      <w:r>
        <w:rPr>
          <w:rFonts w:hint="eastAsia" w:ascii="仿宋" w:hAnsi="仿宋" w:eastAsia="仿宋" w:cs="Times New Roman"/>
          <w:color w:val="auto"/>
          <w:sz w:val="24"/>
          <w:szCs w:val="24"/>
        </w:rPr>
        <w:t>及</w:t>
      </w:r>
      <w:r>
        <w:rPr>
          <w:rFonts w:ascii="仿宋" w:hAnsi="仿宋" w:eastAsia="仿宋" w:cs="Times New Roman"/>
          <w:color w:val="auto"/>
          <w:sz w:val="24"/>
          <w:szCs w:val="24"/>
        </w:rPr>
        <w:t>企业文化和</w:t>
      </w:r>
      <w:r>
        <w:rPr>
          <w:rFonts w:hint="eastAsia" w:ascii="仿宋" w:hAnsi="仿宋" w:eastAsia="仿宋" w:cs="Times New Roman"/>
          <w:color w:val="auto"/>
          <w:sz w:val="24"/>
          <w:szCs w:val="24"/>
        </w:rPr>
        <w:t>矿</w:t>
      </w:r>
      <w:r>
        <w:rPr>
          <w:rFonts w:ascii="仿宋" w:hAnsi="仿宋" w:eastAsia="仿宋" w:cs="Times New Roman"/>
          <w:color w:val="auto"/>
          <w:sz w:val="24"/>
          <w:szCs w:val="24"/>
        </w:rPr>
        <w:t>地和谐</w:t>
      </w:r>
      <w:r>
        <w:rPr>
          <w:rFonts w:hint="eastAsia" w:ascii="仿宋" w:hAnsi="仿宋" w:eastAsia="仿宋" w:cs="Times New Roman"/>
          <w:color w:val="auto"/>
          <w:sz w:val="24"/>
          <w:szCs w:val="24"/>
        </w:rPr>
        <w:t>的</w:t>
      </w:r>
      <w:r>
        <w:rPr>
          <w:rFonts w:ascii="仿宋" w:hAnsi="仿宋" w:eastAsia="仿宋" w:cs="Times New Roman"/>
          <w:color w:val="auto"/>
          <w:sz w:val="24"/>
          <w:szCs w:val="24"/>
        </w:rPr>
        <w:t>全面发展。</w:t>
      </w:r>
    </w:p>
    <w:p>
      <w:pPr>
        <w:ind w:firstLine="0" w:firstLineChars="0"/>
        <w:rPr>
          <w:rFonts w:ascii="仿宋" w:hAnsi="仿宋" w:eastAsia="仿宋" w:cs="Times New Roman"/>
          <w:color w:val="auto"/>
          <w:sz w:val="24"/>
          <w:szCs w:val="24"/>
        </w:rPr>
      </w:pPr>
      <w:r>
        <w:rPr>
          <w:rFonts w:ascii="仿宋" w:hAnsi="仿宋" w:eastAsia="仿宋" w:cs="Times New Roman"/>
          <w:color w:val="auto"/>
          <w:sz w:val="24"/>
          <w:szCs w:val="24"/>
        </w:rPr>
        <w:t>4.</w:t>
      </w:r>
      <w:r>
        <w:rPr>
          <w:rFonts w:hint="eastAsia" w:ascii="仿宋" w:hAnsi="仿宋" w:eastAsia="仿宋" w:cs="Times New Roman"/>
          <w:color w:val="auto"/>
          <w:sz w:val="24"/>
          <w:szCs w:val="24"/>
        </w:rPr>
        <w:t>3</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菱镁矿矿山企业应履行矿业权人勘查开采信息公示</w:t>
      </w:r>
      <w:r>
        <w:rPr>
          <w:rFonts w:ascii="仿宋" w:hAnsi="仿宋" w:eastAsia="仿宋" w:cs="Times New Roman"/>
          <w:color w:val="auto"/>
          <w:sz w:val="24"/>
          <w:szCs w:val="24"/>
        </w:rPr>
        <w:t>义务，</w:t>
      </w:r>
      <w:r>
        <w:rPr>
          <w:rFonts w:hint="eastAsia" w:ascii="仿宋" w:hAnsi="仿宋" w:eastAsia="仿宋" w:cs="Times New Roman"/>
          <w:color w:val="auto"/>
          <w:sz w:val="24"/>
          <w:szCs w:val="24"/>
        </w:rPr>
        <w:t>公示公开</w:t>
      </w:r>
      <w:r>
        <w:rPr>
          <w:rFonts w:ascii="仿宋" w:hAnsi="仿宋" w:eastAsia="仿宋" w:cs="Times New Roman"/>
          <w:color w:val="auto"/>
          <w:sz w:val="24"/>
          <w:szCs w:val="24"/>
        </w:rPr>
        <w:t>相关信息</w:t>
      </w:r>
      <w:r>
        <w:rPr>
          <w:rFonts w:hint="eastAsia" w:ascii="仿宋" w:hAnsi="仿宋" w:eastAsia="仿宋" w:cs="Times New Roman"/>
          <w:color w:val="auto"/>
          <w:sz w:val="24"/>
          <w:szCs w:val="24"/>
        </w:rPr>
        <w:t>。</w:t>
      </w:r>
    </w:p>
    <w:p>
      <w:pPr>
        <w:ind w:firstLine="0" w:firstLineChars="0"/>
        <w:rPr>
          <w:rFonts w:ascii="仿宋" w:hAnsi="仿宋" w:eastAsia="仿宋" w:cs="Times New Roman"/>
          <w:color w:val="auto"/>
          <w:sz w:val="24"/>
          <w:szCs w:val="24"/>
        </w:rPr>
      </w:pPr>
      <w:r>
        <w:rPr>
          <w:rFonts w:ascii="仿宋" w:hAnsi="仿宋" w:eastAsia="仿宋" w:cs="Times New Roman"/>
          <w:color w:val="auto"/>
          <w:sz w:val="24"/>
          <w:szCs w:val="24"/>
        </w:rPr>
        <w:t>4.</w:t>
      </w:r>
      <w:r>
        <w:rPr>
          <w:rFonts w:hint="eastAsia" w:ascii="仿宋" w:hAnsi="仿宋" w:eastAsia="仿宋" w:cs="Times New Roman"/>
          <w:color w:val="auto"/>
          <w:sz w:val="24"/>
          <w:szCs w:val="24"/>
        </w:rPr>
        <w:t>4</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菱镁矿矿山企业</w:t>
      </w:r>
      <w:r>
        <w:rPr>
          <w:rFonts w:ascii="仿宋" w:hAnsi="仿宋" w:eastAsia="仿宋" w:cs="Times New Roman"/>
          <w:color w:val="auto"/>
          <w:sz w:val="24"/>
          <w:szCs w:val="24"/>
        </w:rPr>
        <w:t>应</w:t>
      </w:r>
      <w:r>
        <w:rPr>
          <w:rFonts w:hint="eastAsia" w:ascii="仿宋" w:hAnsi="仿宋" w:eastAsia="仿宋" w:cs="Times New Roman"/>
          <w:color w:val="auto"/>
          <w:sz w:val="24"/>
          <w:szCs w:val="24"/>
        </w:rPr>
        <w:t>以</w:t>
      </w:r>
      <w:r>
        <w:rPr>
          <w:rFonts w:ascii="仿宋" w:hAnsi="仿宋" w:eastAsia="仿宋" w:cs="Times New Roman"/>
          <w:color w:val="auto"/>
          <w:sz w:val="24"/>
          <w:szCs w:val="24"/>
        </w:rPr>
        <w:t>人为本</w:t>
      </w:r>
      <w:r>
        <w:rPr>
          <w:rFonts w:hint="eastAsia" w:ascii="仿宋" w:hAnsi="仿宋" w:eastAsia="仿宋" w:cs="Times New Roman"/>
          <w:color w:val="auto"/>
          <w:sz w:val="24"/>
          <w:szCs w:val="24"/>
        </w:rPr>
        <w:t>，保障</w:t>
      </w:r>
      <w:r>
        <w:rPr>
          <w:rFonts w:ascii="仿宋" w:hAnsi="仿宋" w:eastAsia="仿宋" w:cs="Times New Roman"/>
          <w:color w:val="auto"/>
          <w:sz w:val="24"/>
          <w:szCs w:val="24"/>
        </w:rPr>
        <w:t>职工身体健康</w:t>
      </w:r>
      <w:r>
        <w:rPr>
          <w:rFonts w:hint="eastAsia" w:ascii="仿宋" w:hAnsi="仿宋" w:eastAsia="仿宋" w:cs="Times New Roman"/>
          <w:color w:val="auto"/>
          <w:sz w:val="24"/>
          <w:szCs w:val="24"/>
        </w:rPr>
        <w:t>。</w:t>
      </w:r>
    </w:p>
    <w:p>
      <w:pPr>
        <w:pStyle w:val="5"/>
        <w:ind w:firstLine="0" w:firstLineChars="0"/>
        <w:rPr>
          <w:rFonts w:ascii="仿宋" w:hAnsi="仿宋" w:eastAsia="仿宋" w:cs="Times New Roman"/>
          <w:color w:val="auto"/>
          <w:sz w:val="24"/>
          <w:szCs w:val="24"/>
        </w:rPr>
      </w:pPr>
      <w:r>
        <w:rPr>
          <w:rFonts w:ascii="仿宋" w:hAnsi="仿宋" w:eastAsia="仿宋" w:cs="Times New Roman"/>
          <w:color w:val="auto"/>
          <w:sz w:val="24"/>
          <w:szCs w:val="24"/>
        </w:rPr>
        <w:t>4.</w:t>
      </w:r>
      <w:r>
        <w:rPr>
          <w:rFonts w:hint="eastAsia" w:ascii="仿宋" w:hAnsi="仿宋" w:eastAsia="仿宋" w:cs="Times New Roman"/>
          <w:color w:val="auto"/>
          <w:sz w:val="24"/>
          <w:szCs w:val="24"/>
        </w:rPr>
        <w:t>5</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新建、改扩建菱镁矿矿山应根据本规范建设；生产矿山（含合并重组）菱镁矿矿山应根据本规范进行升级改造；菱镁矿绿色矿山</w:t>
      </w:r>
      <w:r>
        <w:rPr>
          <w:rFonts w:ascii="仿宋" w:hAnsi="仿宋" w:eastAsia="仿宋" w:cs="Times New Roman"/>
          <w:color w:val="auto"/>
          <w:sz w:val="24"/>
          <w:szCs w:val="24"/>
        </w:rPr>
        <w:t>建设</w:t>
      </w:r>
      <w:r>
        <w:rPr>
          <w:rFonts w:hint="eastAsia" w:ascii="仿宋" w:hAnsi="仿宋" w:eastAsia="仿宋" w:cs="Times New Roman"/>
          <w:color w:val="auto"/>
          <w:sz w:val="24"/>
          <w:szCs w:val="24"/>
        </w:rPr>
        <w:t>应</w:t>
      </w:r>
      <w:r>
        <w:rPr>
          <w:rFonts w:ascii="仿宋" w:hAnsi="仿宋" w:eastAsia="仿宋" w:cs="Times New Roman"/>
          <w:color w:val="auto"/>
          <w:sz w:val="24"/>
          <w:szCs w:val="24"/>
        </w:rPr>
        <w:t>贯穿规划、设计、建设和运营</w:t>
      </w:r>
      <w:r>
        <w:rPr>
          <w:rFonts w:hint="eastAsia" w:ascii="仿宋" w:hAnsi="仿宋" w:eastAsia="仿宋" w:cs="Times New Roman"/>
          <w:color w:val="auto"/>
          <w:sz w:val="24"/>
          <w:szCs w:val="24"/>
        </w:rPr>
        <w:t>全</w:t>
      </w:r>
      <w:r>
        <w:rPr>
          <w:rFonts w:ascii="仿宋" w:hAnsi="仿宋" w:eastAsia="仿宋" w:cs="Times New Roman"/>
          <w:color w:val="auto"/>
          <w:sz w:val="24"/>
          <w:szCs w:val="24"/>
        </w:rPr>
        <w:t>过程</w:t>
      </w:r>
      <w:r>
        <w:rPr>
          <w:rFonts w:hint="eastAsia" w:ascii="仿宋" w:hAnsi="仿宋" w:eastAsia="仿宋" w:cs="Times New Roman"/>
          <w:color w:val="auto"/>
          <w:sz w:val="24"/>
          <w:szCs w:val="24"/>
        </w:rPr>
        <w:t>。</w:t>
      </w:r>
    </w:p>
    <w:p>
      <w:pPr>
        <w:pStyle w:val="5"/>
        <w:ind w:firstLine="0" w:firstLineChars="0"/>
        <w:rPr>
          <w:rFonts w:ascii="仿宋" w:hAnsi="仿宋" w:eastAsia="仿宋" w:cs="Times New Roman"/>
          <w:color w:val="auto"/>
          <w:sz w:val="24"/>
          <w:szCs w:val="24"/>
        </w:rPr>
      </w:pPr>
      <w:r>
        <w:rPr>
          <w:rFonts w:ascii="仿宋" w:hAnsi="仿宋" w:eastAsia="仿宋" w:cs="Times New Roman"/>
          <w:color w:val="auto"/>
          <w:sz w:val="24"/>
          <w:szCs w:val="24"/>
        </w:rPr>
        <w:t xml:space="preserve">4.6  </w:t>
      </w:r>
      <w:r>
        <w:rPr>
          <w:rFonts w:hint="eastAsia" w:ascii="仿宋" w:hAnsi="仿宋" w:eastAsia="仿宋" w:cs="Times New Roman"/>
          <w:color w:val="auto"/>
          <w:sz w:val="24"/>
          <w:szCs w:val="24"/>
        </w:rPr>
        <w:t>菱镁矿矿山企业在绿色矿山建设过程中，应严格按照安全规程和采矿设计进行规范管理，采取科学合理的预防措施，及时处置安全隐患，保障安全开采和安全生产。</w:t>
      </w:r>
    </w:p>
    <w:p>
      <w:pPr>
        <w:pStyle w:val="17"/>
        <w:numPr>
          <w:ilvl w:val="0"/>
          <w:numId w:val="1"/>
        </w:numPr>
        <w:ind w:left="287" w:hanging="285" w:hangingChars="119"/>
        <w:outlineLvl w:val="0"/>
        <w:rPr>
          <w:rFonts w:ascii="仿宋" w:hAnsi="仿宋" w:eastAsia="仿宋" w:cs="Times New Roman"/>
          <w:b/>
          <w:color w:val="auto"/>
          <w:sz w:val="24"/>
          <w:szCs w:val="24"/>
        </w:rPr>
      </w:pPr>
      <w:bookmarkStart w:id="4" w:name="_Toc69204655"/>
      <w:r>
        <w:rPr>
          <w:rFonts w:ascii="仿宋" w:hAnsi="仿宋" w:eastAsia="仿宋" w:cs="Times New Roman"/>
          <w:b/>
          <w:color w:val="auto"/>
          <w:sz w:val="24"/>
          <w:szCs w:val="24"/>
        </w:rPr>
        <w:t>矿区环境</w:t>
      </w:r>
      <w:bookmarkEnd w:id="4"/>
    </w:p>
    <w:p>
      <w:pPr>
        <w:ind w:firstLine="0" w:firstLineChars="0"/>
        <w:rPr>
          <w:rFonts w:ascii="仿宋" w:hAnsi="仿宋" w:eastAsia="仿宋" w:cs="Times New Roman"/>
          <w:b/>
          <w:color w:val="auto"/>
          <w:sz w:val="24"/>
          <w:szCs w:val="24"/>
        </w:rPr>
      </w:pPr>
      <w:r>
        <w:rPr>
          <w:rFonts w:hint="eastAsia" w:ascii="仿宋" w:hAnsi="仿宋" w:eastAsia="仿宋" w:cs="Times New Roman"/>
          <w:b/>
          <w:color w:val="auto"/>
          <w:sz w:val="24"/>
          <w:szCs w:val="24"/>
        </w:rPr>
        <w:t>5.1</w:t>
      </w:r>
      <w:r>
        <w:rPr>
          <w:rFonts w:ascii="仿宋" w:hAnsi="仿宋" w:eastAsia="仿宋" w:cs="Times New Roman"/>
          <w:b/>
          <w:color w:val="auto"/>
          <w:sz w:val="24"/>
          <w:szCs w:val="24"/>
        </w:rPr>
        <w:t xml:space="preserve"> </w:t>
      </w:r>
      <w:r>
        <w:rPr>
          <w:rFonts w:hint="eastAsia" w:ascii="仿宋" w:hAnsi="仿宋" w:eastAsia="仿宋" w:cs="Times New Roman"/>
          <w:b/>
          <w:color w:val="auto"/>
          <w:sz w:val="24"/>
          <w:szCs w:val="24"/>
        </w:rPr>
        <w:t>基本</w:t>
      </w:r>
      <w:r>
        <w:rPr>
          <w:rFonts w:ascii="仿宋" w:hAnsi="仿宋" w:eastAsia="仿宋" w:cs="Times New Roman"/>
          <w:b/>
          <w:color w:val="auto"/>
          <w:sz w:val="24"/>
          <w:szCs w:val="24"/>
        </w:rPr>
        <w:t>要求</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5.1.1 矿区各</w:t>
      </w:r>
      <w:r>
        <w:rPr>
          <w:rFonts w:ascii="仿宋" w:hAnsi="仿宋" w:eastAsia="仿宋" w:cs="Times New Roman"/>
          <w:color w:val="auto"/>
          <w:sz w:val="24"/>
          <w:szCs w:val="24"/>
        </w:rPr>
        <w:t>功能分区</w:t>
      </w:r>
      <w:r>
        <w:rPr>
          <w:rFonts w:hint="eastAsia" w:ascii="仿宋" w:hAnsi="仿宋" w:eastAsia="仿宋" w:cs="Times New Roman"/>
          <w:color w:val="auto"/>
          <w:sz w:val="24"/>
          <w:szCs w:val="24"/>
        </w:rPr>
        <w:t>明确</w:t>
      </w:r>
      <w:r>
        <w:rPr>
          <w:rFonts w:ascii="仿宋" w:hAnsi="仿宋" w:eastAsia="仿宋" w:cs="Times New Roman"/>
          <w:color w:val="auto"/>
          <w:sz w:val="24"/>
          <w:szCs w:val="24"/>
        </w:rPr>
        <w:t>，</w:t>
      </w:r>
      <w:r>
        <w:rPr>
          <w:rFonts w:hint="eastAsia" w:ascii="仿宋" w:hAnsi="仿宋" w:eastAsia="仿宋" w:cs="Times New Roman"/>
          <w:color w:val="auto"/>
          <w:sz w:val="24"/>
          <w:szCs w:val="24"/>
        </w:rPr>
        <w:t>布局</w:t>
      </w:r>
      <w:r>
        <w:rPr>
          <w:rFonts w:ascii="仿宋" w:hAnsi="仿宋" w:eastAsia="仿宋" w:cs="Times New Roman"/>
          <w:color w:val="auto"/>
          <w:sz w:val="24"/>
          <w:szCs w:val="24"/>
        </w:rPr>
        <w:t>合理；</w:t>
      </w:r>
      <w:r>
        <w:rPr>
          <w:rFonts w:hint="eastAsia" w:ascii="仿宋" w:hAnsi="仿宋" w:eastAsia="仿宋" w:cs="Times New Roman"/>
          <w:color w:val="auto"/>
          <w:sz w:val="24"/>
          <w:szCs w:val="24"/>
        </w:rPr>
        <w:t>配套</w:t>
      </w:r>
      <w:r>
        <w:rPr>
          <w:rFonts w:ascii="仿宋" w:hAnsi="仿宋" w:eastAsia="仿宋" w:cs="Times New Roman"/>
          <w:color w:val="auto"/>
          <w:sz w:val="24"/>
          <w:szCs w:val="24"/>
        </w:rPr>
        <w:t>设施齐全；</w:t>
      </w:r>
      <w:r>
        <w:rPr>
          <w:rFonts w:hint="eastAsia" w:ascii="仿宋" w:hAnsi="仿宋" w:eastAsia="仿宋" w:cs="Times New Roman"/>
          <w:color w:val="auto"/>
          <w:sz w:val="24"/>
          <w:szCs w:val="24"/>
        </w:rPr>
        <w:t>应</w:t>
      </w:r>
      <w:r>
        <w:rPr>
          <w:rFonts w:ascii="仿宋" w:hAnsi="仿宋" w:eastAsia="仿宋" w:cs="Times New Roman"/>
          <w:color w:val="auto"/>
          <w:sz w:val="24"/>
          <w:szCs w:val="24"/>
        </w:rPr>
        <w:t>绿化和美化矿区，</w:t>
      </w:r>
      <w:r>
        <w:rPr>
          <w:rFonts w:hint="eastAsia" w:ascii="仿宋" w:hAnsi="仿宋" w:eastAsia="仿宋" w:cs="Times New Roman"/>
          <w:color w:val="auto"/>
          <w:sz w:val="24"/>
          <w:szCs w:val="24"/>
        </w:rPr>
        <w:t>使</w:t>
      </w:r>
      <w:r>
        <w:rPr>
          <w:rFonts w:ascii="仿宋" w:hAnsi="仿宋" w:eastAsia="仿宋" w:cs="Times New Roman"/>
          <w:color w:val="auto"/>
          <w:sz w:val="24"/>
          <w:szCs w:val="24"/>
        </w:rPr>
        <w:t>矿区整体环境整洁美观。</w:t>
      </w:r>
    </w:p>
    <w:p>
      <w:pPr>
        <w:ind w:firstLine="0" w:firstLineChars="0"/>
        <w:rPr>
          <w:rFonts w:ascii="仿宋" w:hAnsi="仿宋" w:eastAsia="仿宋" w:cs="Times New Roman"/>
          <w:color w:val="auto"/>
          <w:sz w:val="24"/>
          <w:szCs w:val="24"/>
        </w:rPr>
      </w:pPr>
      <w:r>
        <w:rPr>
          <w:rFonts w:ascii="仿宋" w:hAnsi="仿宋" w:eastAsia="仿宋" w:cs="Times New Roman"/>
          <w:color w:val="auto"/>
          <w:sz w:val="24"/>
          <w:szCs w:val="24"/>
        </w:rPr>
        <w:t xml:space="preserve">5.1.2 </w:t>
      </w:r>
      <w:r>
        <w:rPr>
          <w:rFonts w:hint="eastAsia" w:ascii="仿宋" w:hAnsi="仿宋" w:eastAsia="仿宋" w:cs="Times New Roman"/>
          <w:color w:val="auto"/>
          <w:sz w:val="24"/>
          <w:szCs w:val="24"/>
        </w:rPr>
        <w:t>生产</w:t>
      </w:r>
      <w:r>
        <w:rPr>
          <w:rFonts w:ascii="仿宋" w:hAnsi="仿宋" w:eastAsia="仿宋" w:cs="Times New Roman"/>
          <w:color w:val="auto"/>
          <w:sz w:val="24"/>
          <w:szCs w:val="24"/>
        </w:rPr>
        <w:t>、</w:t>
      </w:r>
      <w:r>
        <w:rPr>
          <w:rFonts w:hint="eastAsia" w:ascii="仿宋" w:hAnsi="仿宋" w:eastAsia="仿宋" w:cs="Times New Roman"/>
          <w:color w:val="auto"/>
          <w:sz w:val="24"/>
          <w:szCs w:val="24"/>
        </w:rPr>
        <w:t>运输</w:t>
      </w:r>
      <w:r>
        <w:rPr>
          <w:rFonts w:ascii="仿宋" w:hAnsi="仿宋" w:eastAsia="仿宋" w:cs="Times New Roman"/>
          <w:color w:val="auto"/>
          <w:sz w:val="24"/>
          <w:szCs w:val="24"/>
        </w:rPr>
        <w:t>、储存管理规范有序。</w:t>
      </w:r>
    </w:p>
    <w:p>
      <w:pPr>
        <w:ind w:firstLine="0" w:firstLineChars="0"/>
        <w:rPr>
          <w:rFonts w:ascii="仿宋" w:hAnsi="仿宋" w:eastAsia="仿宋" w:cs="Times New Roman"/>
          <w:color w:val="auto"/>
          <w:sz w:val="24"/>
          <w:szCs w:val="24"/>
        </w:rPr>
      </w:pPr>
      <w:r>
        <w:rPr>
          <w:rFonts w:ascii="仿宋" w:hAnsi="仿宋" w:eastAsia="仿宋" w:cs="Times New Roman"/>
          <w:b/>
          <w:color w:val="auto"/>
          <w:sz w:val="24"/>
          <w:szCs w:val="24"/>
        </w:rPr>
        <w:t xml:space="preserve">5.2  </w:t>
      </w:r>
      <w:r>
        <w:rPr>
          <w:rFonts w:hint="eastAsia" w:ascii="仿宋" w:hAnsi="仿宋" w:eastAsia="仿宋" w:cs="Times New Roman"/>
          <w:b/>
          <w:color w:val="auto"/>
          <w:sz w:val="24"/>
          <w:szCs w:val="24"/>
        </w:rPr>
        <w:t>矿容矿貌</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5</w:t>
      </w:r>
      <w:r>
        <w:rPr>
          <w:rFonts w:ascii="仿宋" w:hAnsi="仿宋" w:eastAsia="仿宋" w:cs="Times New Roman"/>
          <w:color w:val="auto"/>
          <w:sz w:val="24"/>
          <w:szCs w:val="24"/>
        </w:rPr>
        <w:t>.2.1 矿区按生产区、管理区和生活区等</w:t>
      </w:r>
      <w:r>
        <w:rPr>
          <w:rFonts w:hint="eastAsia" w:ascii="仿宋" w:hAnsi="仿宋" w:eastAsia="仿宋" w:cs="Times New Roman"/>
          <w:color w:val="auto"/>
          <w:sz w:val="24"/>
          <w:szCs w:val="24"/>
        </w:rPr>
        <w:t>进行</w:t>
      </w:r>
      <w:r>
        <w:rPr>
          <w:rFonts w:ascii="仿宋" w:hAnsi="仿宋" w:eastAsia="仿宋" w:cs="Times New Roman"/>
          <w:color w:val="auto"/>
          <w:sz w:val="24"/>
          <w:szCs w:val="24"/>
        </w:rPr>
        <w:t>功能分区，各功能区达到《工业企业总平面设计规范》</w:t>
      </w:r>
      <w:r>
        <w:rPr>
          <w:rFonts w:hint="eastAsia" w:ascii="仿宋" w:hAnsi="仿宋" w:eastAsia="仿宋" w:cs="Times New Roman"/>
          <w:color w:val="auto"/>
          <w:sz w:val="24"/>
          <w:szCs w:val="24"/>
        </w:rPr>
        <w:t>（</w:t>
      </w:r>
      <w:r>
        <w:rPr>
          <w:rFonts w:ascii="仿宋" w:hAnsi="仿宋" w:eastAsia="仿宋" w:cs="Times New Roman"/>
          <w:color w:val="auto"/>
          <w:sz w:val="24"/>
          <w:szCs w:val="24"/>
        </w:rPr>
        <w:t>GB 50187</w:t>
      </w:r>
      <w:r>
        <w:rPr>
          <w:rFonts w:hint="eastAsia" w:ascii="仿宋" w:hAnsi="仿宋" w:eastAsia="仿宋" w:cs="Times New Roman"/>
          <w:color w:val="auto"/>
          <w:sz w:val="24"/>
          <w:szCs w:val="24"/>
        </w:rPr>
        <w:t>）</w:t>
      </w:r>
      <w:r>
        <w:rPr>
          <w:rFonts w:ascii="仿宋" w:hAnsi="仿宋" w:eastAsia="仿宋" w:cs="Times New Roman"/>
          <w:color w:val="auto"/>
          <w:sz w:val="24"/>
          <w:szCs w:val="24"/>
        </w:rPr>
        <w:t>的规定，有相应的管理制度，运行有序，管理规范。</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 xml:space="preserve">5.2.2 </w:t>
      </w:r>
      <w:r>
        <w:rPr>
          <w:rFonts w:ascii="仿宋" w:hAnsi="仿宋" w:eastAsia="仿宋" w:cs="Times New Roman"/>
          <w:color w:val="auto"/>
          <w:sz w:val="24"/>
          <w:szCs w:val="24"/>
        </w:rPr>
        <w:t>矿区地面道路、供水、供电、卫生、环保等配套设施齐全</w:t>
      </w:r>
      <w:r>
        <w:rPr>
          <w:rFonts w:hint="eastAsia" w:ascii="仿宋" w:hAnsi="仿宋" w:eastAsia="仿宋" w:cs="Times New Roman"/>
          <w:color w:val="auto"/>
          <w:sz w:val="24"/>
          <w:szCs w:val="24"/>
        </w:rPr>
        <w:t>，</w:t>
      </w:r>
      <w:r>
        <w:rPr>
          <w:rFonts w:ascii="仿宋" w:hAnsi="仿宋" w:eastAsia="仿宋" w:cs="Times New Roman"/>
          <w:color w:val="auto"/>
          <w:sz w:val="24"/>
          <w:szCs w:val="24"/>
        </w:rPr>
        <w:t>供电</w:t>
      </w:r>
      <w:r>
        <w:rPr>
          <w:rFonts w:hint="eastAsia" w:ascii="仿宋" w:hAnsi="仿宋" w:eastAsia="仿宋" w:cs="Times New Roman"/>
          <w:color w:val="auto"/>
          <w:sz w:val="24"/>
          <w:szCs w:val="24"/>
        </w:rPr>
        <w:t>设施</w:t>
      </w:r>
      <w:r>
        <w:rPr>
          <w:rFonts w:ascii="仿宋" w:hAnsi="仿宋" w:eastAsia="仿宋" w:cs="Times New Roman"/>
          <w:color w:val="auto"/>
          <w:sz w:val="24"/>
          <w:szCs w:val="24"/>
        </w:rPr>
        <w:t>符合《</w:t>
      </w:r>
      <w:r>
        <w:rPr>
          <w:rFonts w:hint="eastAsia" w:ascii="仿宋" w:hAnsi="仿宋" w:eastAsia="仿宋" w:cs="Times New Roman"/>
          <w:color w:val="auto"/>
          <w:sz w:val="24"/>
          <w:szCs w:val="24"/>
        </w:rPr>
        <w:t>矿山</w:t>
      </w:r>
      <w:r>
        <w:rPr>
          <w:rFonts w:ascii="仿宋" w:hAnsi="仿宋" w:eastAsia="仿宋" w:cs="Times New Roman"/>
          <w:color w:val="auto"/>
          <w:sz w:val="24"/>
          <w:szCs w:val="24"/>
        </w:rPr>
        <w:t>电力设计规范》</w:t>
      </w:r>
      <w:r>
        <w:rPr>
          <w:rFonts w:hint="eastAsia" w:ascii="仿宋" w:hAnsi="仿宋" w:eastAsia="仿宋" w:cs="Times New Roman"/>
          <w:color w:val="auto"/>
          <w:sz w:val="24"/>
          <w:szCs w:val="24"/>
        </w:rPr>
        <w:t>（G</w:t>
      </w:r>
      <w:r>
        <w:rPr>
          <w:rFonts w:ascii="仿宋" w:hAnsi="仿宋" w:eastAsia="仿宋" w:cs="Times New Roman"/>
          <w:color w:val="auto"/>
          <w:sz w:val="24"/>
          <w:szCs w:val="24"/>
        </w:rPr>
        <w:t>B 50070</w:t>
      </w:r>
      <w:r>
        <w:rPr>
          <w:rFonts w:hint="eastAsia" w:ascii="仿宋" w:hAnsi="仿宋" w:eastAsia="仿宋" w:cs="Times New Roman"/>
          <w:color w:val="auto"/>
          <w:sz w:val="24"/>
          <w:szCs w:val="24"/>
        </w:rPr>
        <w:t>）的</w:t>
      </w:r>
      <w:r>
        <w:rPr>
          <w:rFonts w:ascii="仿宋" w:hAnsi="仿宋" w:eastAsia="仿宋" w:cs="Times New Roman"/>
          <w:color w:val="auto"/>
          <w:sz w:val="24"/>
          <w:szCs w:val="24"/>
        </w:rPr>
        <w:t>规定</w:t>
      </w:r>
      <w:r>
        <w:rPr>
          <w:rFonts w:hint="eastAsia" w:ascii="仿宋" w:hAnsi="仿宋" w:eastAsia="仿宋" w:cs="Times New Roman"/>
          <w:color w:val="auto"/>
          <w:sz w:val="24"/>
          <w:szCs w:val="24"/>
        </w:rPr>
        <w:t>，各配套</w:t>
      </w:r>
      <w:r>
        <w:rPr>
          <w:rFonts w:ascii="仿宋" w:hAnsi="仿宋" w:eastAsia="仿宋" w:cs="Times New Roman"/>
          <w:color w:val="auto"/>
          <w:sz w:val="24"/>
          <w:szCs w:val="24"/>
        </w:rPr>
        <w:t>设施正常运转。</w:t>
      </w:r>
    </w:p>
    <w:p>
      <w:pPr>
        <w:ind w:firstLine="0" w:firstLineChars="0"/>
        <w:rPr>
          <w:rFonts w:ascii="仿宋" w:hAnsi="仿宋" w:eastAsia="仿宋" w:cs="Times New Roman"/>
          <w:color w:val="auto"/>
          <w:sz w:val="24"/>
          <w:szCs w:val="24"/>
        </w:rPr>
      </w:pPr>
      <w:r>
        <w:rPr>
          <w:rFonts w:ascii="仿宋" w:hAnsi="仿宋" w:eastAsia="仿宋" w:cs="Times New Roman"/>
          <w:color w:val="auto"/>
          <w:sz w:val="24"/>
          <w:szCs w:val="24"/>
        </w:rPr>
        <w:t>5.2.3 员工宿舍、食堂、澡堂、厕所等</w:t>
      </w:r>
      <w:r>
        <w:rPr>
          <w:rFonts w:hint="eastAsia" w:ascii="仿宋" w:hAnsi="仿宋" w:eastAsia="仿宋" w:cs="Times New Roman"/>
          <w:color w:val="auto"/>
          <w:sz w:val="24"/>
          <w:szCs w:val="24"/>
        </w:rPr>
        <w:t>生活</w:t>
      </w:r>
      <w:r>
        <w:rPr>
          <w:rFonts w:ascii="仿宋" w:hAnsi="仿宋" w:eastAsia="仿宋" w:cs="Times New Roman"/>
          <w:color w:val="auto"/>
          <w:sz w:val="24"/>
          <w:szCs w:val="24"/>
        </w:rPr>
        <w:t>设施配备齐全，干净整洁、管理规范</w:t>
      </w:r>
      <w:r>
        <w:rPr>
          <w:rFonts w:hint="eastAsia" w:ascii="仿宋" w:hAnsi="仿宋" w:eastAsia="仿宋" w:cs="Times New Roman"/>
          <w:color w:val="auto"/>
          <w:sz w:val="24"/>
          <w:szCs w:val="24"/>
        </w:rPr>
        <w:t>，</w:t>
      </w:r>
      <w:r>
        <w:rPr>
          <w:rFonts w:ascii="仿宋" w:hAnsi="仿宋" w:eastAsia="仿宋" w:cs="Times New Roman"/>
          <w:color w:val="auto"/>
          <w:sz w:val="24"/>
          <w:szCs w:val="24"/>
        </w:rPr>
        <w:t>建筑物无明显老化破损</w:t>
      </w:r>
      <w:r>
        <w:rPr>
          <w:rFonts w:hint="eastAsia" w:ascii="仿宋" w:hAnsi="仿宋" w:eastAsia="仿宋" w:cs="Times New Roman"/>
          <w:color w:val="auto"/>
          <w:sz w:val="24"/>
          <w:szCs w:val="24"/>
        </w:rPr>
        <w:t>。</w:t>
      </w:r>
    </w:p>
    <w:p>
      <w:pPr>
        <w:ind w:firstLine="0" w:firstLineChars="0"/>
        <w:rPr>
          <w:rFonts w:ascii="仿宋" w:hAnsi="仿宋" w:eastAsia="仿宋" w:cs="Times New Roman"/>
          <w:color w:val="auto"/>
          <w:sz w:val="24"/>
          <w:szCs w:val="24"/>
        </w:rPr>
      </w:pPr>
      <w:r>
        <w:rPr>
          <w:rFonts w:ascii="仿宋" w:hAnsi="仿宋" w:eastAsia="仿宋" w:cs="Times New Roman"/>
          <w:color w:val="auto"/>
          <w:sz w:val="24"/>
          <w:szCs w:val="24"/>
        </w:rPr>
        <w:t>5.2.4 生产区按要求设置操作提示牌、说明牌、线路示意图</w:t>
      </w:r>
      <w:r>
        <w:rPr>
          <w:rFonts w:hint="eastAsia" w:ascii="仿宋" w:hAnsi="仿宋" w:eastAsia="仿宋" w:cs="Times New Roman"/>
          <w:color w:val="auto"/>
          <w:sz w:val="24"/>
          <w:szCs w:val="24"/>
        </w:rPr>
        <w:t>牌、</w:t>
      </w:r>
      <w:r>
        <w:rPr>
          <w:rFonts w:ascii="仿宋" w:hAnsi="仿宋" w:eastAsia="仿宋" w:cs="Times New Roman"/>
          <w:color w:val="auto"/>
          <w:sz w:val="24"/>
          <w:szCs w:val="24"/>
        </w:rPr>
        <w:t>安全生产标识牌</w:t>
      </w:r>
      <w:r>
        <w:rPr>
          <w:rFonts w:hint="eastAsia" w:ascii="仿宋" w:hAnsi="仿宋" w:eastAsia="仿宋" w:cs="Times New Roman"/>
          <w:color w:val="auto"/>
          <w:sz w:val="24"/>
          <w:szCs w:val="24"/>
        </w:rPr>
        <w:t>，标牌设置符合《标牌》（GB/T 13306）的规定，</w:t>
      </w:r>
      <w:r>
        <w:rPr>
          <w:rFonts w:ascii="仿宋" w:hAnsi="仿宋" w:eastAsia="仿宋" w:cs="Times New Roman"/>
          <w:color w:val="auto"/>
          <w:sz w:val="24"/>
          <w:szCs w:val="24"/>
        </w:rPr>
        <w:t>安全生产标识牌</w:t>
      </w:r>
      <w:r>
        <w:rPr>
          <w:rFonts w:hint="eastAsia" w:ascii="仿宋" w:hAnsi="仿宋" w:eastAsia="仿宋" w:cs="Times New Roman"/>
          <w:color w:val="auto"/>
          <w:sz w:val="24"/>
          <w:szCs w:val="24"/>
        </w:rPr>
        <w:t>设置符合《矿山安全标志》（GB 14161）的规定。</w:t>
      </w:r>
    </w:p>
    <w:p>
      <w:pPr>
        <w:ind w:firstLine="0" w:firstLineChars="0"/>
        <w:rPr>
          <w:rFonts w:ascii="仿宋" w:hAnsi="仿宋" w:eastAsia="仿宋" w:cs="Times New Roman"/>
          <w:color w:val="auto"/>
          <w:sz w:val="24"/>
          <w:szCs w:val="24"/>
        </w:rPr>
      </w:pPr>
      <w:r>
        <w:rPr>
          <w:rFonts w:ascii="仿宋" w:hAnsi="仿宋" w:eastAsia="仿宋" w:cs="Times New Roman"/>
          <w:color w:val="auto"/>
          <w:sz w:val="24"/>
          <w:szCs w:val="24"/>
        </w:rPr>
        <w:t xml:space="preserve">5.2.5 </w:t>
      </w:r>
      <w:r>
        <w:rPr>
          <w:rFonts w:hint="eastAsia" w:ascii="仿宋" w:hAnsi="仿宋" w:eastAsia="仿宋" w:cs="Times New Roman"/>
          <w:color w:val="auto"/>
          <w:sz w:val="24"/>
          <w:szCs w:val="24"/>
        </w:rPr>
        <w:t>各种固体废弃物（危险废物、一般废物和生活垃圾）有固定堆放场所，并做到管理规范，</w:t>
      </w:r>
      <w:r>
        <w:rPr>
          <w:rFonts w:ascii="仿宋" w:hAnsi="仿宋" w:eastAsia="仿宋" w:cs="Times New Roman"/>
          <w:color w:val="auto"/>
          <w:sz w:val="24"/>
          <w:szCs w:val="24"/>
        </w:rPr>
        <w:t>危险废物符合《</w:t>
      </w:r>
      <w:r>
        <w:rPr>
          <w:rFonts w:hint="eastAsia" w:ascii="仿宋" w:hAnsi="仿宋" w:eastAsia="仿宋" w:cs="Times New Roman"/>
          <w:color w:val="auto"/>
          <w:sz w:val="24"/>
          <w:szCs w:val="24"/>
        </w:rPr>
        <w:t>危险</w:t>
      </w:r>
      <w:r>
        <w:rPr>
          <w:rFonts w:ascii="仿宋" w:hAnsi="仿宋" w:eastAsia="仿宋" w:cs="Times New Roman"/>
          <w:color w:val="auto"/>
          <w:sz w:val="24"/>
          <w:szCs w:val="24"/>
        </w:rPr>
        <w:t>废物储存污染控制标准》</w:t>
      </w:r>
      <w:r>
        <w:rPr>
          <w:rFonts w:hint="eastAsia" w:ascii="仿宋" w:hAnsi="仿宋" w:eastAsia="仿宋" w:cs="Times New Roman"/>
          <w:color w:val="auto"/>
          <w:sz w:val="24"/>
          <w:szCs w:val="24"/>
        </w:rPr>
        <w:t>（GB 18597）的</w:t>
      </w:r>
      <w:r>
        <w:rPr>
          <w:rFonts w:ascii="仿宋" w:hAnsi="仿宋" w:eastAsia="仿宋" w:cs="Times New Roman"/>
          <w:color w:val="auto"/>
          <w:sz w:val="24"/>
          <w:szCs w:val="24"/>
        </w:rPr>
        <w:t>规定</w:t>
      </w:r>
      <w:r>
        <w:rPr>
          <w:rFonts w:hint="eastAsia" w:ascii="仿宋" w:hAnsi="仿宋" w:eastAsia="仿宋" w:cs="Times New Roman"/>
          <w:color w:val="auto"/>
          <w:sz w:val="24"/>
          <w:szCs w:val="24"/>
        </w:rPr>
        <w:t>；</w:t>
      </w:r>
      <w:r>
        <w:rPr>
          <w:rFonts w:ascii="仿宋" w:hAnsi="仿宋" w:eastAsia="仿宋" w:cs="Times New Roman"/>
          <w:color w:val="auto"/>
          <w:sz w:val="24"/>
          <w:szCs w:val="24"/>
        </w:rPr>
        <w:t>一般废物符合《</w:t>
      </w:r>
      <w:r>
        <w:rPr>
          <w:rFonts w:hint="eastAsia" w:ascii="仿宋" w:hAnsi="仿宋" w:eastAsia="仿宋" w:cs="Times New Roman"/>
          <w:color w:val="auto"/>
          <w:sz w:val="24"/>
          <w:szCs w:val="24"/>
        </w:rPr>
        <w:t>一般</w:t>
      </w:r>
      <w:r>
        <w:rPr>
          <w:rFonts w:ascii="仿宋" w:hAnsi="仿宋" w:eastAsia="仿宋" w:cs="Times New Roman"/>
          <w:color w:val="auto"/>
          <w:sz w:val="24"/>
          <w:szCs w:val="24"/>
        </w:rPr>
        <w:t>工业固体废弃物储存、处置场</w:t>
      </w:r>
      <w:r>
        <w:rPr>
          <w:rFonts w:hint="eastAsia" w:ascii="仿宋" w:hAnsi="仿宋" w:eastAsia="仿宋" w:cs="Times New Roman"/>
          <w:color w:val="auto"/>
          <w:sz w:val="24"/>
          <w:szCs w:val="24"/>
        </w:rPr>
        <w:t>污染</w:t>
      </w:r>
      <w:r>
        <w:rPr>
          <w:rFonts w:ascii="仿宋" w:hAnsi="仿宋" w:eastAsia="仿宋" w:cs="Times New Roman"/>
          <w:color w:val="auto"/>
          <w:sz w:val="24"/>
          <w:szCs w:val="24"/>
        </w:rPr>
        <w:t>控制标准》</w:t>
      </w:r>
      <w:r>
        <w:rPr>
          <w:rFonts w:hint="eastAsia" w:ascii="仿宋" w:hAnsi="仿宋" w:eastAsia="仿宋" w:cs="Times New Roman"/>
          <w:color w:val="auto"/>
          <w:sz w:val="24"/>
          <w:szCs w:val="24"/>
        </w:rPr>
        <w:t>（GB 18599）的</w:t>
      </w:r>
      <w:r>
        <w:rPr>
          <w:rFonts w:ascii="仿宋" w:hAnsi="仿宋" w:eastAsia="仿宋" w:cs="Times New Roman"/>
          <w:color w:val="auto"/>
          <w:sz w:val="24"/>
          <w:szCs w:val="24"/>
        </w:rPr>
        <w:t>规定</w:t>
      </w:r>
      <w:r>
        <w:rPr>
          <w:rFonts w:hint="eastAsia" w:ascii="仿宋" w:hAnsi="仿宋" w:eastAsia="仿宋" w:cs="Times New Roman"/>
          <w:color w:val="auto"/>
          <w:sz w:val="24"/>
          <w:szCs w:val="24"/>
        </w:rPr>
        <w:t>；生活垃圾按照</w:t>
      </w:r>
      <w:r>
        <w:rPr>
          <w:rFonts w:ascii="仿宋" w:hAnsi="仿宋" w:eastAsia="仿宋" w:cs="Times New Roman"/>
          <w:color w:val="auto"/>
          <w:sz w:val="24"/>
          <w:szCs w:val="24"/>
        </w:rPr>
        <w:t>可回收、不可回收进行分类管理</w:t>
      </w:r>
      <w:r>
        <w:rPr>
          <w:rFonts w:hint="eastAsia" w:ascii="仿宋" w:hAnsi="仿宋" w:eastAsia="仿宋" w:cs="Times New Roman"/>
          <w:color w:val="auto"/>
          <w:sz w:val="24"/>
          <w:szCs w:val="24"/>
        </w:rPr>
        <w:t>。按照国家法律和标准，自行对固体废弃物进行无害化处置，或委托有资质的第三方单位进行处置。</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5.2.6 矿区环境整体干净、整洁，</w:t>
      </w:r>
      <w:r>
        <w:rPr>
          <w:rFonts w:ascii="仿宋" w:hAnsi="仿宋" w:eastAsia="仿宋" w:cs="Times New Roman"/>
          <w:color w:val="auto"/>
          <w:sz w:val="24"/>
          <w:szCs w:val="24"/>
        </w:rPr>
        <w:t>设备、物资材料管理规范、堆码整齐</w:t>
      </w:r>
      <w:r>
        <w:rPr>
          <w:rFonts w:hint="eastAsia" w:ascii="仿宋" w:hAnsi="仿宋" w:eastAsia="仿宋" w:cs="Times New Roman"/>
          <w:color w:val="auto"/>
          <w:sz w:val="24"/>
          <w:szCs w:val="24"/>
        </w:rPr>
        <w:t>，</w:t>
      </w:r>
      <w:r>
        <w:rPr>
          <w:rFonts w:ascii="仿宋" w:hAnsi="仿宋" w:eastAsia="仿宋" w:cs="Times New Roman"/>
          <w:color w:val="auto"/>
          <w:sz w:val="24"/>
          <w:szCs w:val="24"/>
        </w:rPr>
        <w:t>无乱堆乱放及各种洒落物</w:t>
      </w:r>
      <w:r>
        <w:rPr>
          <w:rFonts w:hint="eastAsia" w:ascii="仿宋" w:hAnsi="仿宋" w:eastAsia="仿宋" w:cs="Times New Roman"/>
          <w:color w:val="auto"/>
          <w:sz w:val="24"/>
          <w:szCs w:val="24"/>
        </w:rPr>
        <w:t>。</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5.2.7 管理</w:t>
      </w:r>
      <w:r>
        <w:rPr>
          <w:rFonts w:ascii="仿宋" w:hAnsi="仿宋" w:eastAsia="仿宋" w:cs="Times New Roman"/>
          <w:color w:val="auto"/>
          <w:sz w:val="24"/>
          <w:szCs w:val="24"/>
        </w:rPr>
        <w:t>区和生活区道路全部</w:t>
      </w:r>
      <w:r>
        <w:rPr>
          <w:rFonts w:hint="eastAsia" w:ascii="仿宋" w:hAnsi="仿宋" w:eastAsia="仿宋" w:cs="Times New Roman"/>
          <w:color w:val="auto"/>
          <w:sz w:val="24"/>
          <w:szCs w:val="24"/>
        </w:rPr>
        <w:t>采用</w:t>
      </w:r>
      <w:r>
        <w:rPr>
          <w:rFonts w:ascii="仿宋" w:hAnsi="仿宋" w:eastAsia="仿宋" w:cs="Times New Roman"/>
          <w:color w:val="auto"/>
          <w:sz w:val="24"/>
          <w:szCs w:val="24"/>
        </w:rPr>
        <w:t>水泥混凝土或沥青路面进行硬化</w:t>
      </w:r>
      <w:r>
        <w:rPr>
          <w:rFonts w:hint="eastAsia" w:ascii="仿宋" w:hAnsi="仿宋" w:eastAsia="仿宋" w:cs="Times New Roman"/>
          <w:color w:val="auto"/>
          <w:sz w:val="24"/>
          <w:szCs w:val="24"/>
        </w:rPr>
        <w:t>，生产</w:t>
      </w:r>
      <w:r>
        <w:rPr>
          <w:rFonts w:ascii="仿宋" w:hAnsi="仿宋" w:eastAsia="仿宋" w:cs="Times New Roman"/>
          <w:color w:val="auto"/>
          <w:sz w:val="24"/>
          <w:szCs w:val="24"/>
        </w:rPr>
        <w:t>区主干运输道路表面平整、密实和粗糙度适当</w:t>
      </w:r>
      <w:r>
        <w:rPr>
          <w:rFonts w:hint="eastAsia" w:ascii="仿宋" w:hAnsi="仿宋" w:eastAsia="仿宋" w:cs="Times New Roman"/>
          <w:color w:val="auto"/>
          <w:sz w:val="24"/>
          <w:szCs w:val="24"/>
        </w:rPr>
        <w:t>，</w:t>
      </w:r>
      <w:r>
        <w:rPr>
          <w:rFonts w:ascii="仿宋" w:hAnsi="仿宋" w:eastAsia="仿宋" w:cs="Times New Roman"/>
          <w:color w:val="auto"/>
          <w:sz w:val="24"/>
          <w:szCs w:val="24"/>
        </w:rPr>
        <w:t>应做到无</w:t>
      </w:r>
      <w:r>
        <w:rPr>
          <w:rFonts w:hint="eastAsia" w:ascii="仿宋" w:hAnsi="仿宋" w:eastAsia="仿宋" w:cs="Times New Roman"/>
          <w:color w:val="auto"/>
          <w:sz w:val="24"/>
          <w:szCs w:val="24"/>
        </w:rPr>
        <w:t>洒落物；</w:t>
      </w:r>
      <w:r>
        <w:rPr>
          <w:rFonts w:ascii="仿宋" w:hAnsi="仿宋" w:eastAsia="仿宋" w:cs="Times New Roman"/>
          <w:color w:val="auto"/>
          <w:sz w:val="24"/>
          <w:szCs w:val="24"/>
        </w:rPr>
        <w:t>破碎车间、周转场地及有建筑物场地应采用混凝土路面</w:t>
      </w:r>
      <w:r>
        <w:rPr>
          <w:rFonts w:hint="eastAsia" w:ascii="仿宋" w:hAnsi="仿宋" w:eastAsia="仿宋" w:cs="Times New Roman"/>
          <w:color w:val="auto"/>
          <w:sz w:val="24"/>
          <w:szCs w:val="24"/>
        </w:rPr>
        <w:t>。</w:t>
      </w:r>
    </w:p>
    <w:p>
      <w:pPr>
        <w:ind w:firstLine="0" w:firstLineChars="0"/>
        <w:rPr>
          <w:rFonts w:ascii="仿宋" w:hAnsi="仿宋" w:eastAsia="仿宋" w:cs="Times New Roman"/>
          <w:b/>
          <w:color w:val="auto"/>
          <w:sz w:val="24"/>
          <w:szCs w:val="24"/>
        </w:rPr>
      </w:pPr>
      <w:r>
        <w:rPr>
          <w:rFonts w:ascii="仿宋" w:hAnsi="仿宋" w:eastAsia="仿宋" w:cs="Times New Roman"/>
          <w:b/>
          <w:color w:val="auto"/>
          <w:sz w:val="24"/>
          <w:szCs w:val="24"/>
        </w:rPr>
        <w:t xml:space="preserve">5.3  </w:t>
      </w:r>
      <w:r>
        <w:rPr>
          <w:rFonts w:hint="eastAsia" w:ascii="仿宋" w:hAnsi="仿宋" w:eastAsia="仿宋" w:cs="Times New Roman"/>
          <w:b/>
          <w:color w:val="auto"/>
          <w:sz w:val="24"/>
          <w:szCs w:val="24"/>
        </w:rPr>
        <w:t>矿区绿化</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5.3.1</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管理区和生活区可绿化区域应全部绿化，绿化覆盖率应达到100%。</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5.3.2</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管理区和生活区道路应进行景观绿化，绿植搭配合理，并保证成活率；进入生产区道路两侧因地制宜设置绿化隔离带；生产区道路不具备绿化条件的，可制作宣传牌或宣传标语进行美化。</w:t>
      </w:r>
    </w:p>
    <w:p>
      <w:pPr>
        <w:pStyle w:val="17"/>
        <w:numPr>
          <w:ilvl w:val="0"/>
          <w:numId w:val="1"/>
        </w:numPr>
        <w:ind w:left="287" w:hanging="285" w:hangingChars="119"/>
        <w:outlineLvl w:val="0"/>
        <w:rPr>
          <w:rFonts w:ascii="仿宋" w:hAnsi="仿宋" w:eastAsia="仿宋" w:cs="Times New Roman"/>
          <w:b/>
          <w:color w:val="auto"/>
          <w:sz w:val="24"/>
          <w:szCs w:val="24"/>
        </w:rPr>
      </w:pPr>
      <w:bookmarkStart w:id="5" w:name="_Toc69204656"/>
      <w:r>
        <w:rPr>
          <w:rFonts w:ascii="仿宋" w:hAnsi="仿宋" w:eastAsia="仿宋" w:cs="Times New Roman"/>
          <w:b/>
          <w:color w:val="auto"/>
          <w:sz w:val="24"/>
          <w:szCs w:val="24"/>
        </w:rPr>
        <w:t>资源开发方式</w:t>
      </w:r>
      <w:bookmarkEnd w:id="5"/>
    </w:p>
    <w:p>
      <w:pPr>
        <w:ind w:firstLine="0" w:firstLineChars="0"/>
        <w:rPr>
          <w:rFonts w:ascii="仿宋" w:hAnsi="仿宋" w:eastAsia="仿宋" w:cs="Times New Roman"/>
          <w:b/>
          <w:color w:val="auto"/>
          <w:sz w:val="24"/>
          <w:szCs w:val="24"/>
        </w:rPr>
      </w:pPr>
      <w:bookmarkStart w:id="6" w:name="_Toc23432914"/>
      <w:r>
        <w:rPr>
          <w:rFonts w:hint="eastAsia" w:ascii="仿宋" w:hAnsi="仿宋" w:eastAsia="仿宋" w:cs="Times New Roman"/>
          <w:b/>
          <w:color w:val="auto"/>
          <w:sz w:val="24"/>
          <w:szCs w:val="24"/>
        </w:rPr>
        <w:t>6.1</w:t>
      </w:r>
      <w:r>
        <w:rPr>
          <w:rFonts w:ascii="仿宋" w:hAnsi="仿宋" w:eastAsia="仿宋" w:cs="Times New Roman"/>
          <w:b/>
          <w:color w:val="auto"/>
          <w:sz w:val="24"/>
          <w:szCs w:val="24"/>
        </w:rPr>
        <w:t xml:space="preserve">  </w:t>
      </w:r>
      <w:r>
        <w:rPr>
          <w:rFonts w:hint="eastAsia" w:ascii="仿宋" w:hAnsi="仿宋" w:eastAsia="仿宋" w:cs="Times New Roman"/>
          <w:b/>
          <w:color w:val="auto"/>
          <w:sz w:val="24"/>
          <w:szCs w:val="24"/>
        </w:rPr>
        <w:t>基本</w:t>
      </w:r>
      <w:r>
        <w:rPr>
          <w:rFonts w:ascii="仿宋" w:hAnsi="仿宋" w:eastAsia="仿宋" w:cs="Times New Roman"/>
          <w:b/>
          <w:color w:val="auto"/>
          <w:sz w:val="24"/>
          <w:szCs w:val="24"/>
        </w:rPr>
        <w:t>要求</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6.1.1 资源</w:t>
      </w:r>
      <w:r>
        <w:rPr>
          <w:rFonts w:ascii="仿宋" w:hAnsi="仿宋" w:eastAsia="仿宋" w:cs="Times New Roman"/>
          <w:color w:val="auto"/>
          <w:sz w:val="24"/>
          <w:szCs w:val="24"/>
        </w:rPr>
        <w:t>开发应与环境保护、资源保护、城乡建设相协调，最大限度</w:t>
      </w:r>
      <w:r>
        <w:rPr>
          <w:rFonts w:hint="eastAsia" w:ascii="仿宋" w:hAnsi="仿宋" w:eastAsia="仿宋" w:cs="Times New Roman"/>
          <w:color w:val="auto"/>
          <w:sz w:val="24"/>
          <w:szCs w:val="24"/>
        </w:rPr>
        <w:t>地</w:t>
      </w:r>
      <w:r>
        <w:rPr>
          <w:rFonts w:ascii="仿宋" w:hAnsi="仿宋" w:eastAsia="仿宋" w:cs="Times New Roman"/>
          <w:color w:val="auto"/>
          <w:sz w:val="24"/>
          <w:szCs w:val="24"/>
        </w:rPr>
        <w:t>减少</w:t>
      </w:r>
      <w:r>
        <w:rPr>
          <w:rFonts w:hint="eastAsia" w:ascii="仿宋" w:hAnsi="仿宋" w:eastAsia="仿宋" w:cs="Times New Roman"/>
          <w:color w:val="auto"/>
          <w:sz w:val="24"/>
          <w:szCs w:val="24"/>
        </w:rPr>
        <w:t>对自然</w:t>
      </w:r>
      <w:r>
        <w:rPr>
          <w:rFonts w:ascii="仿宋" w:hAnsi="仿宋" w:eastAsia="仿宋" w:cs="Times New Roman"/>
          <w:color w:val="auto"/>
          <w:sz w:val="24"/>
          <w:szCs w:val="24"/>
        </w:rPr>
        <w:t>环境的扰动和破坏，选择资源节约型和环境友好型开发方式。</w:t>
      </w:r>
    </w:p>
    <w:p>
      <w:pPr>
        <w:ind w:firstLine="0" w:firstLineChars="0"/>
        <w:rPr>
          <w:rFonts w:ascii="仿宋" w:hAnsi="仿宋" w:eastAsia="仿宋" w:cs="Times New Roman"/>
          <w:color w:val="auto"/>
          <w:sz w:val="24"/>
          <w:szCs w:val="24"/>
        </w:rPr>
      </w:pPr>
      <w:r>
        <w:rPr>
          <w:rFonts w:ascii="仿宋" w:hAnsi="仿宋" w:eastAsia="仿宋" w:cs="Times New Roman"/>
          <w:color w:val="auto"/>
          <w:sz w:val="24"/>
          <w:szCs w:val="24"/>
        </w:rPr>
        <w:t xml:space="preserve">6.1.2 </w:t>
      </w:r>
      <w:r>
        <w:rPr>
          <w:rFonts w:hint="eastAsia" w:ascii="仿宋" w:hAnsi="仿宋" w:eastAsia="仿宋" w:cs="Times New Roman"/>
          <w:color w:val="auto"/>
          <w:sz w:val="24"/>
          <w:szCs w:val="24"/>
        </w:rPr>
        <w:t>根据</w:t>
      </w:r>
      <w:r>
        <w:rPr>
          <w:rFonts w:ascii="仿宋" w:hAnsi="仿宋" w:eastAsia="仿宋" w:cs="Times New Roman"/>
          <w:color w:val="auto"/>
          <w:sz w:val="24"/>
          <w:szCs w:val="24"/>
        </w:rPr>
        <w:t>菱镁矿资源赋存</w:t>
      </w:r>
      <w:r>
        <w:rPr>
          <w:rFonts w:hint="eastAsia" w:ascii="仿宋" w:hAnsi="仿宋" w:eastAsia="仿宋" w:cs="Times New Roman"/>
          <w:color w:val="auto"/>
          <w:sz w:val="24"/>
          <w:szCs w:val="24"/>
        </w:rPr>
        <w:t>状况、生态环境等条件</w:t>
      </w:r>
      <w:r>
        <w:rPr>
          <w:rFonts w:ascii="仿宋" w:hAnsi="仿宋" w:eastAsia="仿宋" w:cs="Times New Roman"/>
          <w:color w:val="auto"/>
          <w:sz w:val="24"/>
          <w:szCs w:val="24"/>
        </w:rPr>
        <w:t>，</w:t>
      </w:r>
      <w:r>
        <w:rPr>
          <w:rFonts w:hint="eastAsia" w:ascii="仿宋" w:hAnsi="仿宋" w:eastAsia="仿宋" w:cs="Times New Roman"/>
          <w:color w:val="auto"/>
          <w:sz w:val="24"/>
          <w:szCs w:val="24"/>
        </w:rPr>
        <w:t>因地制宜地</w:t>
      </w:r>
      <w:r>
        <w:rPr>
          <w:rFonts w:ascii="仿宋" w:hAnsi="仿宋" w:eastAsia="仿宋" w:cs="Times New Roman"/>
          <w:color w:val="auto"/>
          <w:sz w:val="24"/>
          <w:szCs w:val="24"/>
        </w:rPr>
        <w:t>选用合理的</w:t>
      </w:r>
      <w:r>
        <w:rPr>
          <w:rFonts w:hint="eastAsia" w:ascii="仿宋" w:hAnsi="仿宋" w:eastAsia="仿宋" w:cs="Times New Roman"/>
          <w:color w:val="auto"/>
          <w:sz w:val="24"/>
          <w:szCs w:val="24"/>
        </w:rPr>
        <w:t>开采顺序、</w:t>
      </w:r>
      <w:r>
        <w:rPr>
          <w:rFonts w:ascii="仿宋" w:hAnsi="仿宋" w:eastAsia="仿宋" w:cs="Times New Roman"/>
          <w:color w:val="auto"/>
          <w:sz w:val="24"/>
          <w:szCs w:val="24"/>
        </w:rPr>
        <w:t>开采方式和开采方法</w:t>
      </w:r>
      <w:r>
        <w:rPr>
          <w:rFonts w:hint="eastAsia" w:ascii="仿宋" w:hAnsi="仿宋" w:eastAsia="仿宋" w:cs="Times New Roman"/>
          <w:color w:val="auto"/>
          <w:sz w:val="24"/>
          <w:szCs w:val="24"/>
        </w:rPr>
        <w:t>。适合地下开采方式的，原则上要采取地下开采方式。</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6.1.</w:t>
      </w:r>
      <w:r>
        <w:rPr>
          <w:rFonts w:ascii="仿宋" w:hAnsi="仿宋" w:eastAsia="仿宋" w:cs="Times New Roman"/>
          <w:color w:val="auto"/>
          <w:sz w:val="24"/>
          <w:szCs w:val="24"/>
        </w:rPr>
        <w:t>3</w:t>
      </w:r>
      <w:r>
        <w:rPr>
          <w:rFonts w:hint="eastAsia" w:ascii="仿宋" w:hAnsi="仿宋" w:eastAsia="仿宋" w:cs="Times New Roman"/>
          <w:color w:val="auto"/>
          <w:sz w:val="24"/>
          <w:szCs w:val="24"/>
        </w:rPr>
        <w:t xml:space="preserve"> 应选用</w:t>
      </w:r>
      <w:r>
        <w:rPr>
          <w:rFonts w:ascii="仿宋" w:hAnsi="仿宋" w:eastAsia="仿宋" w:cs="Times New Roman"/>
          <w:color w:val="auto"/>
          <w:sz w:val="24"/>
          <w:szCs w:val="24"/>
        </w:rPr>
        <w:t>国家</w:t>
      </w:r>
      <w:r>
        <w:rPr>
          <w:rFonts w:hint="eastAsia" w:ascii="仿宋" w:hAnsi="仿宋" w:eastAsia="仿宋" w:cs="Times New Roman"/>
          <w:color w:val="auto"/>
          <w:sz w:val="24"/>
          <w:szCs w:val="24"/>
        </w:rPr>
        <w:t>和省政府</w:t>
      </w:r>
      <w:r>
        <w:rPr>
          <w:rFonts w:ascii="仿宋" w:hAnsi="仿宋" w:eastAsia="仿宋" w:cs="Times New Roman"/>
          <w:color w:val="auto"/>
          <w:sz w:val="24"/>
          <w:szCs w:val="24"/>
        </w:rPr>
        <w:t>鼓励、支持和推广的采</w:t>
      </w:r>
      <w:r>
        <w:rPr>
          <w:rFonts w:hint="eastAsia" w:ascii="仿宋" w:hAnsi="仿宋" w:eastAsia="仿宋" w:cs="Times New Roman"/>
          <w:color w:val="auto"/>
          <w:sz w:val="24"/>
          <w:szCs w:val="24"/>
        </w:rPr>
        <w:t>选</w:t>
      </w:r>
      <w:r>
        <w:rPr>
          <w:rFonts w:ascii="仿宋" w:hAnsi="仿宋" w:eastAsia="仿宋" w:cs="Times New Roman"/>
          <w:color w:val="auto"/>
          <w:sz w:val="24"/>
          <w:szCs w:val="24"/>
        </w:rPr>
        <w:t>工艺、技术和装备，</w:t>
      </w:r>
      <w:r>
        <w:rPr>
          <w:rFonts w:hint="eastAsia" w:ascii="仿宋" w:hAnsi="仿宋" w:eastAsia="仿宋" w:cs="Times New Roman"/>
          <w:color w:val="auto"/>
          <w:sz w:val="24"/>
          <w:szCs w:val="24"/>
        </w:rPr>
        <w:t>充分实现菱镁矿资源集中开发、分级利用、优质优用、综合利用。</w:t>
      </w:r>
      <w:r>
        <w:rPr>
          <w:rFonts w:ascii="仿宋" w:hAnsi="仿宋" w:eastAsia="仿宋" w:cs="Times New Roman"/>
          <w:color w:val="auto"/>
          <w:sz w:val="24"/>
          <w:szCs w:val="24"/>
        </w:rPr>
        <w:t>严禁使用国家</w:t>
      </w:r>
      <w:r>
        <w:rPr>
          <w:rFonts w:hint="eastAsia" w:ascii="仿宋" w:hAnsi="仿宋" w:eastAsia="仿宋" w:cs="Times New Roman"/>
          <w:color w:val="auto"/>
          <w:sz w:val="24"/>
          <w:szCs w:val="24"/>
        </w:rPr>
        <w:t>和省政府</w:t>
      </w:r>
      <w:r>
        <w:rPr>
          <w:rFonts w:ascii="仿宋" w:hAnsi="仿宋" w:eastAsia="仿宋" w:cs="Times New Roman"/>
          <w:color w:val="auto"/>
          <w:sz w:val="24"/>
          <w:szCs w:val="24"/>
        </w:rPr>
        <w:t>明文规定的淘汰</w:t>
      </w:r>
      <w:r>
        <w:rPr>
          <w:rFonts w:hint="eastAsia" w:ascii="仿宋" w:hAnsi="仿宋" w:eastAsia="仿宋" w:cs="Times New Roman"/>
          <w:color w:val="auto"/>
          <w:sz w:val="24"/>
          <w:szCs w:val="24"/>
        </w:rPr>
        <w:t>或</w:t>
      </w:r>
      <w:r>
        <w:rPr>
          <w:rFonts w:ascii="仿宋" w:hAnsi="仿宋" w:eastAsia="仿宋" w:cs="Times New Roman"/>
          <w:color w:val="auto"/>
          <w:sz w:val="24"/>
          <w:szCs w:val="24"/>
        </w:rPr>
        <w:t>禁止类工艺及装备。</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6.1.4 应</w:t>
      </w:r>
      <w:r>
        <w:rPr>
          <w:rFonts w:ascii="仿宋" w:hAnsi="仿宋" w:eastAsia="仿宋" w:cs="Times New Roman"/>
          <w:color w:val="auto"/>
          <w:sz w:val="24"/>
          <w:szCs w:val="24"/>
        </w:rPr>
        <w:t>贯彻“</w:t>
      </w:r>
      <w:r>
        <w:rPr>
          <w:rFonts w:hint="eastAsia" w:ascii="仿宋" w:hAnsi="仿宋" w:eastAsia="仿宋" w:cs="Times New Roman"/>
          <w:color w:val="auto"/>
          <w:sz w:val="24"/>
          <w:szCs w:val="24"/>
        </w:rPr>
        <w:t>边</w:t>
      </w:r>
      <w:r>
        <w:rPr>
          <w:rFonts w:ascii="仿宋" w:hAnsi="仿宋" w:eastAsia="仿宋" w:cs="Times New Roman"/>
          <w:color w:val="auto"/>
          <w:sz w:val="24"/>
          <w:szCs w:val="24"/>
        </w:rPr>
        <w:t>开采、边治理、边恢复”</w:t>
      </w:r>
      <w:r>
        <w:rPr>
          <w:rFonts w:hint="eastAsia" w:ascii="仿宋" w:hAnsi="仿宋" w:eastAsia="仿宋" w:cs="Times New Roman"/>
          <w:color w:val="auto"/>
          <w:sz w:val="24"/>
          <w:szCs w:val="24"/>
        </w:rPr>
        <w:t>的</w:t>
      </w:r>
      <w:r>
        <w:rPr>
          <w:rFonts w:ascii="仿宋" w:hAnsi="仿宋" w:eastAsia="仿宋" w:cs="Times New Roman"/>
          <w:color w:val="auto"/>
          <w:sz w:val="24"/>
          <w:szCs w:val="24"/>
        </w:rPr>
        <w:t>原则，</w:t>
      </w:r>
      <w:r>
        <w:rPr>
          <w:rFonts w:hint="eastAsia" w:ascii="仿宋" w:hAnsi="仿宋" w:eastAsia="仿宋" w:cs="Times New Roman"/>
          <w:color w:val="auto"/>
          <w:sz w:val="24"/>
          <w:szCs w:val="24"/>
        </w:rPr>
        <w:t>对停采或</w:t>
      </w:r>
      <w:r>
        <w:rPr>
          <w:rFonts w:ascii="仿宋" w:hAnsi="仿宋" w:eastAsia="仿宋" w:cs="Times New Roman"/>
          <w:color w:val="auto"/>
          <w:sz w:val="24"/>
          <w:szCs w:val="24"/>
        </w:rPr>
        <w:t>闭坑</w:t>
      </w:r>
      <w:r>
        <w:rPr>
          <w:rFonts w:hint="eastAsia" w:ascii="仿宋" w:hAnsi="仿宋" w:eastAsia="仿宋" w:cs="Times New Roman"/>
          <w:color w:val="auto"/>
          <w:sz w:val="24"/>
          <w:szCs w:val="24"/>
        </w:rPr>
        <w:t>的工作台阶要</w:t>
      </w:r>
      <w:r>
        <w:rPr>
          <w:rFonts w:ascii="仿宋" w:hAnsi="仿宋" w:eastAsia="仿宋" w:cs="Times New Roman"/>
          <w:color w:val="auto"/>
          <w:sz w:val="24"/>
          <w:szCs w:val="24"/>
        </w:rPr>
        <w:t>及时治理</w:t>
      </w:r>
      <w:r>
        <w:rPr>
          <w:rFonts w:hint="eastAsia" w:ascii="仿宋" w:hAnsi="仿宋" w:eastAsia="仿宋" w:cs="Times New Roman"/>
          <w:color w:val="auto"/>
          <w:sz w:val="24"/>
          <w:szCs w:val="24"/>
        </w:rPr>
        <w:t>，复垦矿山压占和损毁的土地，</w:t>
      </w:r>
      <w:r>
        <w:rPr>
          <w:rFonts w:ascii="仿宋" w:hAnsi="仿宋" w:eastAsia="仿宋" w:cs="Times New Roman"/>
          <w:color w:val="auto"/>
          <w:sz w:val="24"/>
          <w:szCs w:val="24"/>
        </w:rPr>
        <w:t>恢复矿山地质环境</w:t>
      </w:r>
      <w:r>
        <w:rPr>
          <w:rFonts w:hint="eastAsia" w:ascii="仿宋" w:hAnsi="仿宋" w:eastAsia="仿宋" w:cs="Times New Roman"/>
          <w:color w:val="auto"/>
          <w:sz w:val="24"/>
          <w:szCs w:val="24"/>
        </w:rPr>
        <w:t>。</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6.1.5 “三率”指标（开采</w:t>
      </w:r>
      <w:r>
        <w:rPr>
          <w:rFonts w:ascii="仿宋" w:hAnsi="仿宋" w:eastAsia="仿宋" w:cs="Times New Roman"/>
          <w:color w:val="auto"/>
          <w:sz w:val="24"/>
          <w:szCs w:val="24"/>
        </w:rPr>
        <w:t>回采率、选矿回收率、综合利用率</w:t>
      </w:r>
      <w:r>
        <w:rPr>
          <w:rFonts w:hint="eastAsia" w:ascii="仿宋" w:hAnsi="仿宋" w:eastAsia="仿宋" w:cs="Times New Roman"/>
          <w:color w:val="auto"/>
          <w:sz w:val="24"/>
          <w:szCs w:val="24"/>
        </w:rPr>
        <w:t>）</w:t>
      </w:r>
      <w:r>
        <w:rPr>
          <w:rFonts w:ascii="仿宋" w:hAnsi="仿宋" w:eastAsia="仿宋" w:cs="Times New Roman"/>
          <w:color w:val="auto"/>
          <w:sz w:val="24"/>
          <w:szCs w:val="24"/>
        </w:rPr>
        <w:t>不低于国家标准。</w:t>
      </w:r>
    </w:p>
    <w:p>
      <w:pPr>
        <w:ind w:firstLine="0" w:firstLineChars="0"/>
        <w:rPr>
          <w:rFonts w:ascii="仿宋" w:hAnsi="仿宋" w:eastAsia="仿宋" w:cs="Times New Roman"/>
          <w:b/>
          <w:color w:val="auto"/>
          <w:sz w:val="24"/>
          <w:szCs w:val="24"/>
        </w:rPr>
      </w:pPr>
      <w:r>
        <w:rPr>
          <w:rFonts w:ascii="仿宋" w:hAnsi="仿宋" w:eastAsia="仿宋" w:cs="Times New Roman"/>
          <w:b/>
          <w:color w:val="auto"/>
          <w:sz w:val="24"/>
          <w:szCs w:val="24"/>
        </w:rPr>
        <w:t xml:space="preserve">6.2  </w:t>
      </w:r>
      <w:r>
        <w:rPr>
          <w:rFonts w:hint="eastAsia" w:ascii="仿宋" w:hAnsi="仿宋" w:eastAsia="仿宋" w:cs="Times New Roman"/>
          <w:b/>
          <w:color w:val="auto"/>
          <w:sz w:val="24"/>
          <w:szCs w:val="24"/>
        </w:rPr>
        <w:t>绿色</w:t>
      </w:r>
      <w:r>
        <w:rPr>
          <w:rFonts w:ascii="仿宋" w:hAnsi="仿宋" w:eastAsia="仿宋" w:cs="Times New Roman"/>
          <w:b/>
          <w:color w:val="auto"/>
          <w:sz w:val="24"/>
          <w:szCs w:val="24"/>
        </w:rPr>
        <w:t>开发</w:t>
      </w:r>
    </w:p>
    <w:bookmarkEnd w:id="6"/>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6.2.1 露天矿山</w:t>
      </w:r>
      <w:r>
        <w:rPr>
          <w:rFonts w:ascii="仿宋" w:hAnsi="仿宋" w:eastAsia="仿宋" w:cs="Times New Roman"/>
          <w:color w:val="auto"/>
          <w:sz w:val="24"/>
          <w:szCs w:val="24"/>
        </w:rPr>
        <w:t>按照自</w:t>
      </w:r>
      <w:r>
        <w:rPr>
          <w:rFonts w:hint="eastAsia" w:ascii="仿宋" w:hAnsi="仿宋" w:eastAsia="仿宋" w:cs="Times New Roman"/>
          <w:color w:val="auto"/>
          <w:sz w:val="24"/>
          <w:szCs w:val="24"/>
        </w:rPr>
        <w:t>上</w:t>
      </w:r>
      <w:r>
        <w:rPr>
          <w:rFonts w:ascii="仿宋" w:hAnsi="仿宋" w:eastAsia="仿宋" w:cs="Times New Roman"/>
          <w:color w:val="auto"/>
          <w:sz w:val="24"/>
          <w:szCs w:val="24"/>
        </w:rPr>
        <w:t>而下的开采顺</w:t>
      </w:r>
      <w:r>
        <w:rPr>
          <w:rFonts w:hint="eastAsia" w:ascii="仿宋" w:hAnsi="仿宋" w:eastAsia="仿宋" w:cs="Times New Roman"/>
          <w:color w:val="auto"/>
          <w:sz w:val="24"/>
          <w:szCs w:val="24"/>
        </w:rPr>
        <w:t>序</w:t>
      </w:r>
      <w:r>
        <w:rPr>
          <w:rFonts w:ascii="仿宋" w:hAnsi="仿宋" w:eastAsia="仿宋" w:cs="Times New Roman"/>
          <w:color w:val="auto"/>
          <w:sz w:val="24"/>
          <w:szCs w:val="24"/>
        </w:rPr>
        <w:t>，分台阶开采，</w:t>
      </w:r>
      <w:r>
        <w:rPr>
          <w:rFonts w:hint="eastAsia" w:ascii="仿宋" w:hAnsi="仿宋" w:eastAsia="仿宋" w:cs="Times New Roman"/>
          <w:color w:val="auto"/>
          <w:sz w:val="24"/>
          <w:szCs w:val="24"/>
        </w:rPr>
        <w:t>开采台阶高度</w:t>
      </w:r>
      <w:r>
        <w:rPr>
          <w:rFonts w:ascii="仿宋" w:hAnsi="仿宋" w:eastAsia="仿宋" w:cs="Times New Roman"/>
          <w:color w:val="auto"/>
          <w:sz w:val="24"/>
          <w:szCs w:val="24"/>
        </w:rPr>
        <w:t>、</w:t>
      </w:r>
      <w:r>
        <w:rPr>
          <w:rFonts w:hint="eastAsia" w:ascii="仿宋" w:hAnsi="仿宋" w:eastAsia="仿宋" w:cs="Times New Roman"/>
          <w:color w:val="auto"/>
          <w:sz w:val="24"/>
          <w:szCs w:val="24"/>
        </w:rPr>
        <w:t>坡面角及</w:t>
      </w:r>
      <w:r>
        <w:rPr>
          <w:rFonts w:ascii="仿宋" w:hAnsi="仿宋" w:eastAsia="仿宋" w:cs="Times New Roman"/>
          <w:color w:val="auto"/>
          <w:sz w:val="24"/>
          <w:szCs w:val="24"/>
        </w:rPr>
        <w:t>工作平台宽度应符合</w:t>
      </w:r>
      <w:r>
        <w:rPr>
          <w:rFonts w:hint="eastAsia" w:ascii="仿宋" w:hAnsi="仿宋" w:eastAsia="仿宋" w:cs="Times New Roman"/>
          <w:color w:val="auto"/>
          <w:sz w:val="24"/>
          <w:szCs w:val="24"/>
        </w:rPr>
        <w:t>开发利用方案或</w:t>
      </w:r>
      <w:r>
        <w:rPr>
          <w:rFonts w:ascii="仿宋" w:hAnsi="仿宋" w:eastAsia="仿宋" w:cs="Times New Roman"/>
          <w:color w:val="auto"/>
          <w:sz w:val="24"/>
          <w:szCs w:val="24"/>
        </w:rPr>
        <w:t>采矿设计</w:t>
      </w:r>
      <w:r>
        <w:rPr>
          <w:rFonts w:hint="eastAsia" w:ascii="仿宋" w:hAnsi="仿宋" w:eastAsia="仿宋" w:cs="Times New Roman"/>
          <w:color w:val="auto"/>
          <w:sz w:val="24"/>
          <w:szCs w:val="24"/>
        </w:rPr>
        <w:t>；地下</w:t>
      </w:r>
      <w:r>
        <w:rPr>
          <w:rFonts w:ascii="仿宋" w:hAnsi="仿宋" w:eastAsia="仿宋" w:cs="Times New Roman"/>
          <w:color w:val="auto"/>
          <w:sz w:val="24"/>
          <w:szCs w:val="24"/>
        </w:rPr>
        <w:t>开采矿山</w:t>
      </w:r>
      <w:r>
        <w:rPr>
          <w:rFonts w:hint="eastAsia" w:ascii="仿宋" w:hAnsi="仿宋" w:eastAsia="仿宋" w:cs="Times New Roman"/>
          <w:color w:val="auto"/>
          <w:sz w:val="24"/>
          <w:szCs w:val="24"/>
        </w:rPr>
        <w:t>鼓励采用</w:t>
      </w:r>
      <w:r>
        <w:rPr>
          <w:rFonts w:ascii="仿宋" w:hAnsi="仿宋" w:eastAsia="仿宋" w:cs="Times New Roman"/>
          <w:color w:val="auto"/>
          <w:sz w:val="24"/>
          <w:szCs w:val="24"/>
        </w:rPr>
        <w:t>充填法进行开采</w:t>
      </w:r>
      <w:r>
        <w:rPr>
          <w:rFonts w:hint="eastAsia" w:ascii="仿宋" w:hAnsi="仿宋" w:eastAsia="仿宋" w:cs="Times New Roman"/>
          <w:color w:val="auto"/>
          <w:sz w:val="24"/>
          <w:szCs w:val="24"/>
        </w:rPr>
        <w:t>，开采方法</w:t>
      </w:r>
      <w:r>
        <w:rPr>
          <w:rFonts w:ascii="仿宋" w:hAnsi="仿宋" w:eastAsia="仿宋" w:cs="Times New Roman"/>
          <w:color w:val="auto"/>
          <w:sz w:val="24"/>
          <w:szCs w:val="24"/>
        </w:rPr>
        <w:t>应符合</w:t>
      </w:r>
      <w:r>
        <w:rPr>
          <w:rFonts w:hint="eastAsia" w:ascii="仿宋" w:hAnsi="仿宋" w:eastAsia="仿宋" w:cs="Times New Roman"/>
          <w:color w:val="auto"/>
          <w:sz w:val="24"/>
          <w:szCs w:val="24"/>
        </w:rPr>
        <w:t>开发利用方案或</w:t>
      </w:r>
      <w:r>
        <w:rPr>
          <w:rFonts w:ascii="仿宋" w:hAnsi="仿宋" w:eastAsia="仿宋" w:cs="Times New Roman"/>
          <w:color w:val="auto"/>
          <w:sz w:val="24"/>
          <w:szCs w:val="24"/>
        </w:rPr>
        <w:t>采矿设计。</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6.2.2 露天</w:t>
      </w:r>
      <w:r>
        <w:rPr>
          <w:rFonts w:ascii="仿宋" w:hAnsi="仿宋" w:eastAsia="仿宋" w:cs="Times New Roman"/>
          <w:color w:val="auto"/>
          <w:sz w:val="24"/>
          <w:szCs w:val="24"/>
        </w:rPr>
        <w:t>开采矿山</w:t>
      </w:r>
      <w:r>
        <w:rPr>
          <w:rFonts w:hint="eastAsia" w:ascii="仿宋" w:hAnsi="仿宋" w:eastAsia="仿宋" w:cs="Times New Roman"/>
          <w:color w:val="auto"/>
          <w:sz w:val="24"/>
          <w:szCs w:val="24"/>
        </w:rPr>
        <w:t>开采工作台阶规范，各平台应无杂物、积水等，边坡无危石、浮石和其它滚落物，</w:t>
      </w:r>
      <w:r>
        <w:rPr>
          <w:rFonts w:ascii="仿宋" w:hAnsi="仿宋" w:eastAsia="仿宋" w:cs="Times New Roman"/>
          <w:color w:val="auto"/>
          <w:sz w:val="24"/>
          <w:szCs w:val="24"/>
        </w:rPr>
        <w:t>边坡管理达到《</w:t>
      </w:r>
      <w:r>
        <w:rPr>
          <w:rFonts w:hint="eastAsia" w:ascii="仿宋" w:hAnsi="仿宋" w:eastAsia="仿宋" w:cs="Times New Roman"/>
          <w:color w:val="auto"/>
          <w:sz w:val="24"/>
          <w:szCs w:val="24"/>
        </w:rPr>
        <w:t>非煤</w:t>
      </w:r>
      <w:r>
        <w:rPr>
          <w:rFonts w:ascii="仿宋" w:hAnsi="仿宋" w:eastAsia="仿宋" w:cs="Times New Roman"/>
          <w:color w:val="auto"/>
          <w:sz w:val="24"/>
          <w:szCs w:val="24"/>
        </w:rPr>
        <w:t>露天矿边坡工程技术规范》</w:t>
      </w:r>
      <w:r>
        <w:rPr>
          <w:rFonts w:hint="eastAsia" w:ascii="仿宋" w:hAnsi="仿宋" w:eastAsia="仿宋" w:cs="Times New Roman"/>
          <w:color w:val="auto"/>
          <w:sz w:val="24"/>
          <w:szCs w:val="24"/>
        </w:rPr>
        <w:t>（GB 51016）的</w:t>
      </w:r>
      <w:r>
        <w:rPr>
          <w:rFonts w:ascii="仿宋" w:hAnsi="仿宋" w:eastAsia="仿宋" w:cs="Times New Roman"/>
          <w:color w:val="auto"/>
          <w:sz w:val="24"/>
          <w:szCs w:val="24"/>
        </w:rPr>
        <w:t>要求</w:t>
      </w:r>
      <w:r>
        <w:rPr>
          <w:rFonts w:hint="eastAsia" w:ascii="仿宋" w:hAnsi="仿宋" w:eastAsia="仿宋" w:cs="Times New Roman"/>
          <w:color w:val="auto"/>
          <w:sz w:val="24"/>
          <w:szCs w:val="24"/>
        </w:rPr>
        <w:t>；地下</w:t>
      </w:r>
      <w:r>
        <w:rPr>
          <w:rFonts w:ascii="仿宋" w:hAnsi="仿宋" w:eastAsia="仿宋" w:cs="Times New Roman"/>
          <w:color w:val="auto"/>
          <w:sz w:val="24"/>
          <w:szCs w:val="24"/>
        </w:rPr>
        <w:t>开采矿山</w:t>
      </w:r>
      <w:r>
        <w:rPr>
          <w:rFonts w:hint="eastAsia" w:ascii="仿宋" w:hAnsi="仿宋" w:eastAsia="仿宋" w:cs="Times New Roman"/>
          <w:color w:val="auto"/>
          <w:sz w:val="24"/>
          <w:szCs w:val="24"/>
        </w:rPr>
        <w:t>开采工作面安全出口畅通，满足通风、运输、行人、设备安装、检修等的需要，支护完好，工作面无大面积积水、无杂物、无浮渣。</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6.2.</w:t>
      </w:r>
      <w:r>
        <w:rPr>
          <w:rFonts w:ascii="仿宋" w:hAnsi="仿宋" w:eastAsia="仿宋" w:cs="Times New Roman"/>
          <w:color w:val="auto"/>
          <w:sz w:val="24"/>
          <w:szCs w:val="24"/>
        </w:rPr>
        <w:t>3</w:t>
      </w:r>
      <w:r>
        <w:rPr>
          <w:rFonts w:hint="eastAsia" w:ascii="仿宋" w:hAnsi="仿宋" w:eastAsia="仿宋" w:cs="Times New Roman"/>
          <w:color w:val="auto"/>
          <w:sz w:val="24"/>
          <w:szCs w:val="24"/>
        </w:rPr>
        <w:t xml:space="preserve"> 采用湿式、干式（带收尘）等凿岩设备进行钻孔作业；采用大型化、自动化铲装和运输车辆，鼓励使用清洁能源车辆铲装</w:t>
      </w:r>
      <w:r>
        <w:rPr>
          <w:rFonts w:ascii="仿宋" w:hAnsi="仿宋" w:eastAsia="仿宋" w:cs="Times New Roman"/>
          <w:color w:val="auto"/>
          <w:sz w:val="24"/>
          <w:szCs w:val="24"/>
        </w:rPr>
        <w:t>及运输</w:t>
      </w:r>
      <w:r>
        <w:rPr>
          <w:rFonts w:hint="eastAsia" w:ascii="仿宋" w:hAnsi="仿宋" w:eastAsia="仿宋" w:cs="Times New Roman"/>
          <w:color w:val="auto"/>
          <w:sz w:val="24"/>
          <w:szCs w:val="24"/>
        </w:rPr>
        <w:t>。</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6.2.4 露天</w:t>
      </w:r>
      <w:r>
        <w:rPr>
          <w:rFonts w:ascii="仿宋" w:hAnsi="仿宋" w:eastAsia="仿宋" w:cs="Times New Roman"/>
          <w:color w:val="auto"/>
          <w:sz w:val="24"/>
          <w:szCs w:val="24"/>
        </w:rPr>
        <w:t>矿山</w:t>
      </w:r>
      <w:r>
        <w:rPr>
          <w:rFonts w:hint="eastAsia" w:ascii="仿宋" w:hAnsi="仿宋" w:eastAsia="仿宋" w:cs="Times New Roman"/>
          <w:color w:val="auto"/>
          <w:sz w:val="24"/>
          <w:szCs w:val="24"/>
        </w:rPr>
        <w:t>开采</w:t>
      </w:r>
      <w:r>
        <w:rPr>
          <w:rFonts w:ascii="仿宋" w:hAnsi="仿宋" w:eastAsia="仿宋" w:cs="Times New Roman"/>
          <w:color w:val="auto"/>
          <w:sz w:val="24"/>
          <w:szCs w:val="24"/>
        </w:rPr>
        <w:t>回采率不低于</w:t>
      </w:r>
      <w:r>
        <w:rPr>
          <w:rFonts w:hint="eastAsia" w:ascii="仿宋" w:hAnsi="仿宋" w:eastAsia="仿宋" w:cs="Times New Roman"/>
          <w:color w:val="auto"/>
          <w:sz w:val="24"/>
          <w:szCs w:val="24"/>
        </w:rPr>
        <w:t>90</w:t>
      </w:r>
      <w:r>
        <w:rPr>
          <w:rFonts w:ascii="仿宋" w:hAnsi="仿宋" w:eastAsia="仿宋" w:cs="Times New Roman"/>
          <w:color w:val="auto"/>
          <w:sz w:val="24"/>
          <w:szCs w:val="24"/>
        </w:rPr>
        <w:t>%，</w:t>
      </w:r>
      <w:r>
        <w:rPr>
          <w:rFonts w:hint="eastAsia" w:ascii="仿宋" w:hAnsi="仿宋" w:eastAsia="仿宋" w:cs="Times New Roman"/>
          <w:color w:val="auto"/>
          <w:sz w:val="24"/>
          <w:szCs w:val="24"/>
        </w:rPr>
        <w:t>地下矿山开采回采率不低于80%；</w:t>
      </w:r>
      <w:r>
        <w:rPr>
          <w:rFonts w:ascii="仿宋" w:hAnsi="仿宋" w:eastAsia="仿宋" w:cs="Times New Roman"/>
          <w:color w:val="auto"/>
          <w:sz w:val="24"/>
          <w:szCs w:val="24"/>
        </w:rPr>
        <w:t>低品位</w:t>
      </w:r>
      <w:r>
        <w:rPr>
          <w:rFonts w:hint="eastAsia" w:ascii="仿宋" w:hAnsi="仿宋" w:eastAsia="仿宋" w:cs="Times New Roman"/>
          <w:color w:val="auto"/>
          <w:sz w:val="24"/>
          <w:szCs w:val="24"/>
        </w:rPr>
        <w:t>菱镁矿</w:t>
      </w:r>
      <w:r>
        <w:rPr>
          <w:rFonts w:ascii="仿宋" w:hAnsi="仿宋" w:eastAsia="仿宋" w:cs="Times New Roman"/>
          <w:color w:val="auto"/>
          <w:sz w:val="24"/>
          <w:szCs w:val="24"/>
        </w:rPr>
        <w:t>选矿回收率不低于</w:t>
      </w:r>
      <w:r>
        <w:rPr>
          <w:rFonts w:hint="eastAsia" w:ascii="仿宋" w:hAnsi="仿宋" w:eastAsia="仿宋" w:cs="Times New Roman"/>
          <w:color w:val="auto"/>
          <w:sz w:val="24"/>
          <w:szCs w:val="24"/>
        </w:rPr>
        <w:t>58</w:t>
      </w:r>
      <w:r>
        <w:rPr>
          <w:rFonts w:ascii="仿宋" w:hAnsi="仿宋" w:eastAsia="仿宋" w:cs="Times New Roman"/>
          <w:color w:val="auto"/>
          <w:sz w:val="24"/>
          <w:szCs w:val="24"/>
        </w:rPr>
        <w:t>%</w:t>
      </w:r>
      <w:r>
        <w:rPr>
          <w:rFonts w:hint="eastAsia" w:ascii="仿宋" w:hAnsi="仿宋" w:eastAsia="仿宋" w:cs="Times New Roman"/>
          <w:color w:val="auto"/>
          <w:sz w:val="24"/>
          <w:szCs w:val="24"/>
        </w:rPr>
        <w:t>。</w:t>
      </w:r>
    </w:p>
    <w:p>
      <w:pPr>
        <w:ind w:firstLine="0" w:firstLineChars="0"/>
        <w:rPr>
          <w:rFonts w:ascii="仿宋" w:hAnsi="仿宋" w:eastAsia="仿宋" w:cs="Times New Roman"/>
          <w:b/>
          <w:color w:val="auto"/>
          <w:sz w:val="24"/>
          <w:szCs w:val="24"/>
        </w:rPr>
      </w:pPr>
      <w:bookmarkStart w:id="7" w:name="_Toc23432927"/>
      <w:r>
        <w:rPr>
          <w:rFonts w:ascii="仿宋" w:hAnsi="仿宋" w:eastAsia="仿宋" w:cs="Times New Roman"/>
          <w:b/>
          <w:color w:val="auto"/>
          <w:sz w:val="24"/>
          <w:szCs w:val="24"/>
        </w:rPr>
        <w:t>6.3  环境治理和土地复垦</w:t>
      </w:r>
      <w:bookmarkEnd w:id="7"/>
    </w:p>
    <w:p>
      <w:pPr>
        <w:ind w:firstLine="0" w:firstLineChars="0"/>
        <w:rPr>
          <w:rFonts w:ascii="仿宋" w:hAnsi="仿宋" w:eastAsia="仿宋"/>
          <w:color w:val="auto"/>
          <w:sz w:val="24"/>
          <w:szCs w:val="24"/>
        </w:rPr>
      </w:pPr>
      <w:r>
        <w:rPr>
          <w:rFonts w:hint="eastAsia" w:ascii="仿宋" w:hAnsi="仿宋" w:eastAsia="仿宋"/>
          <w:color w:val="auto"/>
          <w:sz w:val="24"/>
          <w:szCs w:val="24"/>
        </w:rPr>
        <w:t>6.3.1 及时治理和修复矿山在基建和开采过程中损毁的各类土地，</w:t>
      </w:r>
      <w:r>
        <w:rPr>
          <w:rFonts w:ascii="仿宋" w:hAnsi="仿宋" w:eastAsia="仿宋"/>
          <w:color w:val="auto"/>
          <w:sz w:val="24"/>
          <w:szCs w:val="24"/>
        </w:rPr>
        <w:t>并</w:t>
      </w:r>
      <w:r>
        <w:rPr>
          <w:rFonts w:hint="eastAsia" w:ascii="仿宋" w:hAnsi="仿宋" w:eastAsia="仿宋"/>
          <w:color w:val="auto"/>
          <w:sz w:val="24"/>
          <w:szCs w:val="24"/>
        </w:rPr>
        <w:t>恢复其土地基本</w:t>
      </w:r>
      <w:r>
        <w:rPr>
          <w:rFonts w:ascii="仿宋" w:hAnsi="仿宋" w:eastAsia="仿宋"/>
          <w:color w:val="auto"/>
          <w:sz w:val="24"/>
          <w:szCs w:val="24"/>
        </w:rPr>
        <w:t>功能</w:t>
      </w:r>
      <w:r>
        <w:rPr>
          <w:rFonts w:hint="eastAsia" w:ascii="仿宋" w:hAnsi="仿宋" w:eastAsia="仿宋"/>
          <w:color w:val="auto"/>
          <w:sz w:val="24"/>
          <w:szCs w:val="24"/>
        </w:rPr>
        <w:t>。</w:t>
      </w:r>
    </w:p>
    <w:p>
      <w:pPr>
        <w:ind w:firstLine="0" w:firstLineChars="0"/>
        <w:rPr>
          <w:rFonts w:ascii="仿宋" w:hAnsi="仿宋" w:eastAsia="仿宋"/>
          <w:color w:val="auto"/>
          <w:sz w:val="24"/>
          <w:szCs w:val="24"/>
        </w:rPr>
      </w:pPr>
      <w:r>
        <w:rPr>
          <w:rFonts w:hint="eastAsia" w:ascii="仿宋" w:hAnsi="仿宋" w:eastAsia="仿宋"/>
          <w:color w:val="auto"/>
          <w:sz w:val="24"/>
          <w:szCs w:val="24"/>
        </w:rPr>
        <w:t>6.3.2 停用的排岩场及终了平台应及时进行土地复垦。</w:t>
      </w:r>
    </w:p>
    <w:p>
      <w:pPr>
        <w:ind w:firstLine="0" w:firstLineChars="0"/>
        <w:rPr>
          <w:rFonts w:ascii="仿宋" w:hAnsi="仿宋" w:eastAsia="仿宋"/>
          <w:color w:val="auto"/>
          <w:sz w:val="24"/>
          <w:szCs w:val="24"/>
        </w:rPr>
      </w:pPr>
      <w:r>
        <w:rPr>
          <w:rFonts w:hint="eastAsia" w:ascii="仿宋" w:hAnsi="仿宋" w:eastAsia="仿宋"/>
          <w:color w:val="auto"/>
          <w:sz w:val="24"/>
          <w:szCs w:val="24"/>
        </w:rPr>
        <w:t>6.3.</w:t>
      </w:r>
      <w:r>
        <w:rPr>
          <w:rFonts w:ascii="仿宋" w:hAnsi="仿宋" w:eastAsia="仿宋"/>
          <w:color w:val="auto"/>
          <w:sz w:val="24"/>
          <w:szCs w:val="24"/>
        </w:rPr>
        <w:t xml:space="preserve">3 </w:t>
      </w:r>
      <w:r>
        <w:rPr>
          <w:rFonts w:hint="eastAsia" w:ascii="仿宋" w:hAnsi="仿宋" w:eastAsia="仿宋"/>
          <w:color w:val="auto"/>
          <w:sz w:val="24"/>
          <w:szCs w:val="24"/>
        </w:rPr>
        <w:t>矿山恢复治理后的各类场地与周边自然环境和景观相协调，矿山土地复垦质量达到《土地</w:t>
      </w:r>
      <w:r>
        <w:rPr>
          <w:rFonts w:ascii="仿宋" w:hAnsi="仿宋" w:eastAsia="仿宋"/>
          <w:color w:val="auto"/>
          <w:sz w:val="24"/>
          <w:szCs w:val="24"/>
        </w:rPr>
        <w:t>复垦质量控制标准</w:t>
      </w:r>
      <w:r>
        <w:rPr>
          <w:rFonts w:hint="eastAsia" w:ascii="仿宋" w:hAnsi="仿宋" w:eastAsia="仿宋"/>
          <w:color w:val="auto"/>
          <w:sz w:val="24"/>
          <w:szCs w:val="24"/>
        </w:rPr>
        <w:t>》（TD/T 1036）的要求，矿山土地因地制宜实现土地可持续利用，区域整体生态功能得到保护和恢复。</w:t>
      </w:r>
    </w:p>
    <w:p>
      <w:pPr>
        <w:ind w:firstLine="0" w:firstLineChars="0"/>
        <w:rPr>
          <w:rFonts w:ascii="仿宋" w:hAnsi="仿宋" w:eastAsia="仿宋" w:cs="Times New Roman"/>
          <w:color w:val="auto"/>
          <w:sz w:val="24"/>
          <w:szCs w:val="24"/>
        </w:rPr>
      </w:pPr>
      <w:r>
        <w:rPr>
          <w:rFonts w:hint="eastAsia" w:ascii="仿宋" w:hAnsi="仿宋" w:eastAsia="仿宋"/>
          <w:color w:val="auto"/>
          <w:sz w:val="24"/>
          <w:szCs w:val="24"/>
        </w:rPr>
        <w:t>6.3.</w:t>
      </w:r>
      <w:r>
        <w:rPr>
          <w:rFonts w:ascii="仿宋" w:hAnsi="仿宋" w:eastAsia="仿宋"/>
          <w:color w:val="auto"/>
          <w:sz w:val="24"/>
          <w:szCs w:val="24"/>
        </w:rPr>
        <w:t>4</w:t>
      </w:r>
      <w:r>
        <w:rPr>
          <w:rFonts w:hint="eastAsia" w:ascii="仿宋" w:hAnsi="仿宋" w:eastAsia="仿宋"/>
          <w:color w:val="auto"/>
          <w:sz w:val="24"/>
          <w:szCs w:val="24"/>
        </w:rPr>
        <w:t xml:space="preserve"> 建立环境监测机制，配备管理人员、监测人员和必要的监测设备，对生产废水、粉尘、噪音实行动态监测，建立矿山地质环境（如地面变形、地质灾害等）监测机制。</w:t>
      </w:r>
    </w:p>
    <w:p>
      <w:pPr>
        <w:pStyle w:val="17"/>
        <w:numPr>
          <w:ilvl w:val="0"/>
          <w:numId w:val="1"/>
        </w:numPr>
        <w:ind w:left="287" w:hanging="285" w:hangingChars="119"/>
        <w:outlineLvl w:val="0"/>
        <w:rPr>
          <w:rFonts w:ascii="仿宋" w:hAnsi="仿宋" w:eastAsia="仿宋" w:cs="Times New Roman"/>
          <w:b/>
          <w:color w:val="auto"/>
          <w:sz w:val="24"/>
          <w:szCs w:val="24"/>
        </w:rPr>
      </w:pPr>
      <w:bookmarkStart w:id="8" w:name="_Toc69204657"/>
      <w:bookmarkStart w:id="9" w:name="_Toc39904904"/>
      <w:bookmarkStart w:id="10" w:name="_Toc23432916"/>
      <w:r>
        <w:rPr>
          <w:rFonts w:ascii="仿宋" w:hAnsi="仿宋" w:eastAsia="仿宋" w:cs="Times New Roman"/>
          <w:b/>
          <w:color w:val="auto"/>
          <w:sz w:val="24"/>
          <w:szCs w:val="24"/>
        </w:rPr>
        <w:t>综合利用</w:t>
      </w:r>
      <w:bookmarkEnd w:id="8"/>
      <w:bookmarkEnd w:id="9"/>
      <w:bookmarkEnd w:id="10"/>
    </w:p>
    <w:p>
      <w:pPr>
        <w:ind w:firstLine="0" w:firstLineChars="0"/>
        <w:rPr>
          <w:rFonts w:ascii="仿宋" w:hAnsi="仿宋" w:eastAsia="仿宋" w:cs="Times New Roman"/>
          <w:b/>
          <w:color w:val="auto"/>
          <w:sz w:val="24"/>
          <w:szCs w:val="24"/>
        </w:rPr>
      </w:pPr>
      <w:bookmarkStart w:id="11" w:name="_Toc23432917"/>
      <w:r>
        <w:rPr>
          <w:rFonts w:hint="eastAsia" w:ascii="仿宋" w:hAnsi="仿宋" w:eastAsia="仿宋" w:cs="Times New Roman"/>
          <w:b/>
          <w:color w:val="auto"/>
          <w:sz w:val="24"/>
          <w:szCs w:val="24"/>
        </w:rPr>
        <w:t>7.1  基本</w:t>
      </w:r>
      <w:r>
        <w:rPr>
          <w:rFonts w:ascii="仿宋" w:hAnsi="仿宋" w:eastAsia="仿宋" w:cs="Times New Roman"/>
          <w:b/>
          <w:color w:val="auto"/>
          <w:sz w:val="24"/>
          <w:szCs w:val="24"/>
        </w:rPr>
        <w:t>要求</w:t>
      </w:r>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按照</w:t>
      </w:r>
      <w:r>
        <w:rPr>
          <w:rFonts w:ascii="仿宋" w:hAnsi="仿宋" w:eastAsia="仿宋" w:cs="Times New Roman"/>
          <w:color w:val="auto"/>
          <w:sz w:val="24"/>
          <w:szCs w:val="24"/>
        </w:rPr>
        <w:t>减量化、再利用、资源化的原则，综合</w:t>
      </w:r>
      <w:r>
        <w:rPr>
          <w:rFonts w:hint="eastAsia" w:ascii="仿宋" w:hAnsi="仿宋" w:eastAsia="仿宋" w:cs="Times New Roman"/>
          <w:color w:val="auto"/>
          <w:sz w:val="24"/>
          <w:szCs w:val="24"/>
        </w:rPr>
        <w:t>开发</w:t>
      </w:r>
      <w:r>
        <w:rPr>
          <w:rFonts w:ascii="仿宋" w:hAnsi="仿宋" w:eastAsia="仿宋" w:cs="Times New Roman"/>
          <w:color w:val="auto"/>
          <w:sz w:val="24"/>
          <w:szCs w:val="24"/>
        </w:rPr>
        <w:t>利用共伴生矿产资源，科学合理利用废石等固体废弃物</w:t>
      </w:r>
      <w:r>
        <w:rPr>
          <w:rFonts w:hint="eastAsia" w:ascii="仿宋" w:hAnsi="仿宋" w:eastAsia="仿宋" w:cs="Times New Roman"/>
          <w:color w:val="auto"/>
          <w:sz w:val="24"/>
          <w:szCs w:val="24"/>
        </w:rPr>
        <w:t>、废水</w:t>
      </w:r>
      <w:r>
        <w:rPr>
          <w:rFonts w:ascii="仿宋" w:hAnsi="仿宋" w:eastAsia="仿宋" w:cs="Times New Roman"/>
          <w:color w:val="auto"/>
          <w:sz w:val="24"/>
          <w:szCs w:val="24"/>
        </w:rPr>
        <w:t>等</w:t>
      </w:r>
      <w:r>
        <w:rPr>
          <w:rFonts w:hint="eastAsia" w:ascii="仿宋" w:hAnsi="仿宋" w:eastAsia="仿宋" w:cs="Times New Roman"/>
          <w:color w:val="auto"/>
          <w:sz w:val="24"/>
          <w:szCs w:val="24"/>
        </w:rPr>
        <w:t>，发展循环经济</w:t>
      </w:r>
      <w:r>
        <w:rPr>
          <w:rFonts w:ascii="仿宋" w:hAnsi="仿宋" w:eastAsia="仿宋" w:cs="Times New Roman"/>
          <w:color w:val="auto"/>
          <w:sz w:val="24"/>
          <w:szCs w:val="24"/>
        </w:rPr>
        <w:t>。</w:t>
      </w:r>
    </w:p>
    <w:p>
      <w:pPr>
        <w:ind w:firstLine="0" w:firstLineChars="0"/>
        <w:rPr>
          <w:rFonts w:ascii="仿宋" w:hAnsi="仿宋" w:eastAsia="仿宋" w:cs="Times New Roman"/>
          <w:b/>
          <w:color w:val="auto"/>
          <w:sz w:val="24"/>
          <w:szCs w:val="24"/>
        </w:rPr>
      </w:pPr>
      <w:r>
        <w:rPr>
          <w:rFonts w:ascii="仿宋" w:hAnsi="仿宋" w:eastAsia="仿宋" w:cs="Times New Roman"/>
          <w:b/>
          <w:color w:val="auto"/>
          <w:sz w:val="24"/>
          <w:szCs w:val="24"/>
        </w:rPr>
        <w:t>7.2  共伴生资源综合利用</w:t>
      </w:r>
      <w:bookmarkEnd w:id="11"/>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7.2.1 按矿产资源开发利用方案，结合经济、社会发展需要和矿床实际情况，对共伴生资源进行综合勘查、综合评价、综合开发。</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7.2.2 达到可经济利用价值的共伴生资源，选用先进适用、经济合理的技术工艺进行回收利用，并妥善处理好社会效益、经济效益和环境效益之间的关系。</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7.2.3 对暂时不能开采的共伴生矿产，采取保护性措施，避免资源浪费。</w:t>
      </w:r>
    </w:p>
    <w:p>
      <w:pPr>
        <w:ind w:firstLine="0" w:firstLineChars="0"/>
        <w:rPr>
          <w:rFonts w:ascii="仿宋" w:hAnsi="仿宋" w:eastAsia="仿宋" w:cs="Times New Roman"/>
          <w:b/>
          <w:color w:val="auto"/>
          <w:sz w:val="24"/>
          <w:szCs w:val="24"/>
        </w:rPr>
      </w:pPr>
      <w:bookmarkStart w:id="12" w:name="_Toc23432918"/>
      <w:r>
        <w:rPr>
          <w:rFonts w:ascii="仿宋" w:hAnsi="仿宋" w:eastAsia="仿宋" w:cs="Times New Roman"/>
          <w:b/>
          <w:color w:val="auto"/>
          <w:sz w:val="24"/>
          <w:szCs w:val="24"/>
        </w:rPr>
        <w:t>7.3  固体废弃物</w:t>
      </w:r>
      <w:r>
        <w:rPr>
          <w:rFonts w:hint="eastAsia" w:ascii="仿宋" w:hAnsi="仿宋" w:eastAsia="仿宋" w:cs="Times New Roman"/>
          <w:b/>
          <w:color w:val="auto"/>
          <w:sz w:val="24"/>
          <w:szCs w:val="24"/>
        </w:rPr>
        <w:t>处理和</w:t>
      </w:r>
      <w:r>
        <w:rPr>
          <w:rFonts w:ascii="仿宋" w:hAnsi="仿宋" w:eastAsia="仿宋" w:cs="Times New Roman"/>
          <w:b/>
          <w:color w:val="auto"/>
          <w:sz w:val="24"/>
          <w:szCs w:val="24"/>
        </w:rPr>
        <w:t>利用</w:t>
      </w:r>
      <w:bookmarkEnd w:id="12"/>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7.3.1 宜采用井下回填、筑路、制作建筑材料等途径充分利用固体废弃物，实现废石、尾矿的综合利用。</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7.3.</w:t>
      </w:r>
      <w:r>
        <w:rPr>
          <w:rFonts w:ascii="仿宋" w:hAnsi="仿宋" w:eastAsia="仿宋" w:cs="Times New Roman"/>
          <w:color w:val="auto"/>
          <w:sz w:val="24"/>
          <w:szCs w:val="24"/>
        </w:rPr>
        <w:t>2</w:t>
      </w:r>
      <w:r>
        <w:rPr>
          <w:rFonts w:hint="eastAsia" w:ascii="仿宋" w:hAnsi="仿宋" w:eastAsia="仿宋" w:cs="Times New Roman"/>
          <w:color w:val="auto"/>
          <w:sz w:val="24"/>
          <w:szCs w:val="24"/>
        </w:rPr>
        <w:t xml:space="preserve"> 剥离后的表土，将其堆放到具有防护措施的安全场地，用于土地复垦或生态修复，也</w:t>
      </w:r>
      <w:r>
        <w:rPr>
          <w:rFonts w:ascii="仿宋" w:hAnsi="仿宋" w:eastAsia="仿宋" w:cs="Times New Roman"/>
          <w:color w:val="auto"/>
          <w:sz w:val="24"/>
          <w:szCs w:val="24"/>
        </w:rPr>
        <w:t>可</w:t>
      </w:r>
      <w:r>
        <w:rPr>
          <w:rFonts w:hint="eastAsia" w:ascii="仿宋" w:hAnsi="仿宋" w:eastAsia="仿宋" w:cs="Times New Roman"/>
          <w:color w:val="auto"/>
          <w:sz w:val="24"/>
          <w:szCs w:val="24"/>
        </w:rPr>
        <w:t>统筹用于其他土地复垦区域。</w:t>
      </w:r>
    </w:p>
    <w:p>
      <w:pPr>
        <w:ind w:firstLine="0" w:firstLineChars="0"/>
        <w:rPr>
          <w:rFonts w:ascii="仿宋" w:hAnsi="仿宋" w:eastAsia="仿宋" w:cs="Times New Roman"/>
          <w:b/>
          <w:color w:val="auto"/>
          <w:sz w:val="24"/>
          <w:szCs w:val="24"/>
        </w:rPr>
      </w:pPr>
      <w:bookmarkStart w:id="13" w:name="_Toc23432919"/>
      <w:r>
        <w:rPr>
          <w:rFonts w:ascii="仿宋" w:hAnsi="仿宋" w:eastAsia="仿宋" w:cs="Times New Roman"/>
          <w:b/>
          <w:color w:val="auto"/>
          <w:sz w:val="24"/>
          <w:szCs w:val="24"/>
        </w:rPr>
        <w:t>7.4  废水利用</w:t>
      </w:r>
      <w:bookmarkEnd w:id="13"/>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7.4.1 生产废水采用洁净化、资源化技术和工艺合理处置，实现废水的有效处置，建立选矿废水等生产废水的循环处理系统，实现废水循环利用。</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7.4.2 矿区建设雨水截（排）水沟及收集池，配备取水设备，将汇集的地表径流水、淋溶水等经沉淀后处理回用。</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7</w:t>
      </w:r>
      <w:r>
        <w:rPr>
          <w:rFonts w:ascii="仿宋" w:hAnsi="仿宋" w:eastAsia="仿宋" w:cs="Times New Roman"/>
          <w:color w:val="auto"/>
          <w:sz w:val="24"/>
          <w:szCs w:val="24"/>
        </w:rPr>
        <w:t xml:space="preserve">.4.3 </w:t>
      </w:r>
      <w:r>
        <w:rPr>
          <w:rFonts w:hint="eastAsia" w:ascii="仿宋" w:hAnsi="仿宋" w:eastAsia="仿宋" w:cs="Times New Roman"/>
          <w:color w:val="auto"/>
          <w:sz w:val="24"/>
          <w:szCs w:val="24"/>
        </w:rPr>
        <w:t>采用合理方式，有效处置生活污水。</w:t>
      </w:r>
    </w:p>
    <w:p>
      <w:pPr>
        <w:pStyle w:val="17"/>
        <w:numPr>
          <w:ilvl w:val="0"/>
          <w:numId w:val="1"/>
        </w:numPr>
        <w:ind w:left="287" w:hanging="285" w:hangingChars="119"/>
        <w:outlineLvl w:val="0"/>
        <w:rPr>
          <w:rFonts w:ascii="仿宋" w:hAnsi="仿宋" w:eastAsia="仿宋" w:cs="Times New Roman"/>
          <w:b/>
          <w:color w:val="auto"/>
          <w:sz w:val="24"/>
          <w:szCs w:val="24"/>
        </w:rPr>
      </w:pPr>
      <w:bookmarkStart w:id="14" w:name="_Toc69204658"/>
      <w:bookmarkStart w:id="15" w:name="_Toc23432920"/>
      <w:bookmarkStart w:id="16" w:name="_Toc39904905"/>
      <w:r>
        <w:rPr>
          <w:rFonts w:ascii="仿宋" w:hAnsi="仿宋" w:eastAsia="仿宋" w:cs="Times New Roman"/>
          <w:b/>
          <w:color w:val="auto"/>
          <w:sz w:val="24"/>
          <w:szCs w:val="24"/>
        </w:rPr>
        <w:t>节能减排</w:t>
      </w:r>
      <w:bookmarkEnd w:id="14"/>
      <w:bookmarkEnd w:id="15"/>
      <w:bookmarkEnd w:id="16"/>
    </w:p>
    <w:p>
      <w:pPr>
        <w:ind w:firstLine="0" w:firstLineChars="0"/>
        <w:rPr>
          <w:rFonts w:ascii="仿宋" w:hAnsi="仿宋" w:eastAsia="仿宋" w:cs="Times New Roman"/>
          <w:b/>
          <w:color w:val="auto"/>
          <w:sz w:val="24"/>
          <w:szCs w:val="24"/>
        </w:rPr>
      </w:pPr>
      <w:bookmarkStart w:id="17" w:name="_Toc23432921"/>
      <w:r>
        <w:rPr>
          <w:rFonts w:hint="eastAsia" w:ascii="仿宋" w:hAnsi="仿宋" w:eastAsia="仿宋" w:cs="Times New Roman"/>
          <w:b/>
          <w:color w:val="auto"/>
          <w:sz w:val="24"/>
          <w:szCs w:val="24"/>
        </w:rPr>
        <w:t>8.1  基本</w:t>
      </w:r>
      <w:r>
        <w:rPr>
          <w:rFonts w:ascii="仿宋" w:hAnsi="仿宋" w:eastAsia="仿宋" w:cs="Times New Roman"/>
          <w:b/>
          <w:color w:val="auto"/>
          <w:sz w:val="24"/>
          <w:szCs w:val="24"/>
        </w:rPr>
        <w:t>要求</w:t>
      </w:r>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建立</w:t>
      </w:r>
      <w:r>
        <w:rPr>
          <w:rFonts w:ascii="仿宋" w:hAnsi="仿宋" w:eastAsia="仿宋" w:cs="Times New Roman"/>
          <w:color w:val="auto"/>
          <w:sz w:val="24"/>
          <w:szCs w:val="24"/>
        </w:rPr>
        <w:t>生产全过程能耗核算体系，采取节能减排措施，控制并减少单位产品能耗、物耗和水耗。</w:t>
      </w:r>
    </w:p>
    <w:p>
      <w:pPr>
        <w:ind w:firstLine="0" w:firstLineChars="0"/>
        <w:rPr>
          <w:rFonts w:ascii="仿宋" w:hAnsi="仿宋" w:eastAsia="仿宋" w:cs="Times New Roman"/>
          <w:b/>
          <w:color w:val="auto"/>
          <w:sz w:val="24"/>
          <w:szCs w:val="24"/>
        </w:rPr>
      </w:pPr>
      <w:r>
        <w:rPr>
          <w:rFonts w:ascii="仿宋" w:hAnsi="仿宋" w:eastAsia="仿宋" w:cs="Times New Roman"/>
          <w:b/>
          <w:color w:val="auto"/>
          <w:sz w:val="24"/>
          <w:szCs w:val="24"/>
        </w:rPr>
        <w:t>8.2  节能降耗</w:t>
      </w:r>
      <w:bookmarkEnd w:id="17"/>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8.2.1 建立生产全过程能耗核算体系，能耗</w:t>
      </w:r>
      <w:r>
        <w:rPr>
          <w:rFonts w:ascii="仿宋" w:hAnsi="仿宋" w:eastAsia="仿宋" w:cs="Times New Roman"/>
          <w:color w:val="auto"/>
          <w:sz w:val="24"/>
          <w:szCs w:val="24"/>
        </w:rPr>
        <w:t>指标</w:t>
      </w:r>
      <w:r>
        <w:rPr>
          <w:rFonts w:hint="eastAsia" w:ascii="仿宋" w:hAnsi="仿宋" w:eastAsia="仿宋" w:cs="Times New Roman"/>
          <w:color w:val="auto"/>
          <w:sz w:val="24"/>
          <w:szCs w:val="24"/>
        </w:rPr>
        <w:t>和</w:t>
      </w:r>
      <w:r>
        <w:rPr>
          <w:rFonts w:ascii="仿宋" w:hAnsi="仿宋" w:eastAsia="仿宋" w:cs="Times New Roman"/>
          <w:color w:val="auto"/>
          <w:sz w:val="24"/>
          <w:szCs w:val="24"/>
        </w:rPr>
        <w:t>计算方法参照</w:t>
      </w:r>
      <w:r>
        <w:rPr>
          <w:rFonts w:hint="eastAsia" w:ascii="仿宋" w:hAnsi="仿宋" w:eastAsia="仿宋" w:cs="Times New Roman"/>
          <w:color w:val="auto"/>
          <w:sz w:val="24"/>
          <w:szCs w:val="24"/>
        </w:rPr>
        <w:t>《综合</w:t>
      </w:r>
      <w:r>
        <w:rPr>
          <w:rFonts w:ascii="仿宋" w:hAnsi="仿宋" w:eastAsia="仿宋" w:cs="Times New Roman"/>
          <w:color w:val="auto"/>
          <w:sz w:val="24"/>
          <w:szCs w:val="24"/>
        </w:rPr>
        <w:t>能耗计算通则</w:t>
      </w:r>
      <w:r>
        <w:rPr>
          <w:rFonts w:hint="eastAsia" w:ascii="仿宋" w:hAnsi="仿宋" w:eastAsia="仿宋" w:cs="Times New Roman"/>
          <w:color w:val="auto"/>
          <w:sz w:val="24"/>
          <w:szCs w:val="24"/>
        </w:rPr>
        <w:t>》（</w:t>
      </w:r>
      <w:r>
        <w:rPr>
          <w:rFonts w:ascii="仿宋" w:hAnsi="仿宋" w:eastAsia="仿宋" w:cs="Times New Roman"/>
          <w:color w:val="auto"/>
          <w:sz w:val="24"/>
          <w:szCs w:val="24"/>
        </w:rPr>
        <w:t>GB/T 2589</w:t>
      </w:r>
      <w:r>
        <w:rPr>
          <w:rFonts w:hint="eastAsia" w:ascii="仿宋" w:hAnsi="仿宋" w:eastAsia="仿宋" w:cs="Times New Roman"/>
          <w:color w:val="auto"/>
          <w:sz w:val="24"/>
          <w:szCs w:val="24"/>
        </w:rPr>
        <w:t>），矿产资源开采能耗、焙烧窑的单位产品能源消耗额及产品综合能耗等相关指标，符合矿山设计或《镁质耐火原料及制品</w:t>
      </w:r>
      <w:r>
        <w:rPr>
          <w:rFonts w:ascii="仿宋" w:hAnsi="仿宋" w:eastAsia="仿宋" w:cs="Times New Roman"/>
          <w:color w:val="auto"/>
          <w:sz w:val="24"/>
          <w:szCs w:val="24"/>
        </w:rPr>
        <w:t>单位产品</w:t>
      </w:r>
      <w:r>
        <w:rPr>
          <w:rFonts w:hint="eastAsia" w:ascii="仿宋" w:hAnsi="仿宋" w:eastAsia="仿宋" w:cs="Times New Roman"/>
          <w:color w:val="auto"/>
          <w:sz w:val="24"/>
          <w:szCs w:val="24"/>
        </w:rPr>
        <w:t>能源消耗</w:t>
      </w:r>
      <w:r>
        <w:rPr>
          <w:rFonts w:ascii="仿宋" w:hAnsi="仿宋" w:eastAsia="仿宋" w:cs="Times New Roman"/>
          <w:color w:val="auto"/>
          <w:sz w:val="24"/>
          <w:szCs w:val="24"/>
        </w:rPr>
        <w:t>限额</w:t>
      </w:r>
      <w:r>
        <w:rPr>
          <w:rFonts w:hint="eastAsia" w:ascii="仿宋" w:hAnsi="仿宋" w:eastAsia="仿宋" w:cs="Times New Roman"/>
          <w:color w:val="auto"/>
          <w:sz w:val="24"/>
          <w:szCs w:val="24"/>
        </w:rPr>
        <w:t>》（</w:t>
      </w:r>
      <w:r>
        <w:rPr>
          <w:rFonts w:ascii="仿宋" w:hAnsi="仿宋" w:eastAsia="仿宋" w:cs="Times New Roman"/>
          <w:color w:val="auto"/>
          <w:sz w:val="24"/>
          <w:szCs w:val="24"/>
        </w:rPr>
        <w:t>DB21/1642-2008</w:t>
      </w:r>
      <w:r>
        <w:rPr>
          <w:rFonts w:hint="eastAsia" w:ascii="仿宋" w:hAnsi="仿宋" w:eastAsia="仿宋" w:cs="Times New Roman"/>
          <w:color w:val="auto"/>
          <w:sz w:val="24"/>
          <w:szCs w:val="24"/>
        </w:rPr>
        <w:t>）的规定。</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8.2.2 企业有年度能源管理计划，节能指标分解到各个部门或车间。</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8.2.3 矿山生产过程中合理利用太阳能、地热能、风能、电能、天然气等清洁能源。</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8.2.4 对于有电熔镁炉的矿山，使用全封闭和高效余热回收利用技术，回收余热用于发电、取暖等。</w:t>
      </w:r>
    </w:p>
    <w:p>
      <w:pPr>
        <w:ind w:firstLine="0" w:firstLineChars="0"/>
        <w:rPr>
          <w:rFonts w:ascii="仿宋" w:hAnsi="仿宋" w:eastAsia="仿宋" w:cs="Times New Roman"/>
          <w:b/>
          <w:color w:val="auto"/>
          <w:sz w:val="24"/>
          <w:szCs w:val="24"/>
        </w:rPr>
      </w:pPr>
      <w:r>
        <w:rPr>
          <w:rFonts w:ascii="仿宋" w:hAnsi="仿宋" w:eastAsia="仿宋" w:cs="Times New Roman"/>
          <w:b/>
          <w:color w:val="auto"/>
          <w:sz w:val="24"/>
          <w:szCs w:val="24"/>
        </w:rPr>
        <w:t xml:space="preserve">8.3  </w:t>
      </w:r>
      <w:r>
        <w:rPr>
          <w:rFonts w:hint="eastAsia" w:ascii="仿宋" w:hAnsi="仿宋" w:eastAsia="仿宋" w:cs="Times New Roman"/>
          <w:b/>
          <w:color w:val="auto"/>
          <w:sz w:val="24"/>
          <w:szCs w:val="24"/>
        </w:rPr>
        <w:t>粉尘排放</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8.3.1</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监测污染物排放含量，加强无组织排放治理，尤其严控采选、物料储存、运输等环节的无组织排放。具有镁质耐火材料加工的矿山严格执行《镁质耐火材料工业大气污染物排放标准》（DB21 3011-2018）的规定，安装</w:t>
      </w:r>
      <w:r>
        <w:rPr>
          <w:rFonts w:ascii="仿宋" w:hAnsi="仿宋" w:eastAsia="仿宋" w:cs="Times New Roman"/>
          <w:color w:val="auto"/>
          <w:sz w:val="24"/>
          <w:szCs w:val="24"/>
        </w:rPr>
        <w:t>环保在线监测设备，并与</w:t>
      </w:r>
      <w:r>
        <w:rPr>
          <w:rFonts w:hint="eastAsia" w:ascii="仿宋" w:hAnsi="仿宋" w:eastAsia="仿宋" w:cs="Times New Roman"/>
          <w:color w:val="auto"/>
          <w:sz w:val="24"/>
          <w:szCs w:val="24"/>
        </w:rPr>
        <w:t>当地环境保护行政主管部门联网</w:t>
      </w:r>
      <w:r>
        <w:rPr>
          <w:rFonts w:ascii="仿宋" w:hAnsi="仿宋" w:eastAsia="仿宋" w:cs="Times New Roman"/>
          <w:color w:val="auto"/>
          <w:sz w:val="24"/>
          <w:szCs w:val="24"/>
        </w:rPr>
        <w:t>，对其</w:t>
      </w:r>
      <w:r>
        <w:rPr>
          <w:rFonts w:hint="eastAsia" w:ascii="仿宋" w:hAnsi="仿宋" w:eastAsia="仿宋" w:cs="Times New Roman"/>
          <w:color w:val="auto"/>
          <w:sz w:val="24"/>
          <w:szCs w:val="24"/>
        </w:rPr>
        <w:t>依法监管的污染物排放具备按超标程度自动分级报警、分级通知功能；无镁质耐火材料加工的矿山执行《大气污染物综合排放标准》（GB</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16297）的规定。</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8.3.2 在凿岩、爆破、岩（矿）石破（粉）碎、筛分、输送、配料、焙烧等关键环节或场所采取降尘措施，工作场所粉尘浓度应符合《工作场所有害因素接触限值 第1部分:化学有害因素》（GBZ 2.1）规定的粉尘容许浓度要求。</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8.3.3 运输道路沿途设置喷水、感应式喷雾设施或配置洒水车定时洒水降尘；地面运输车辆及运输设备采取喷雾降尘或洒水降尘；外运产品采用密封车辆，避免沿路粉尘飞扬。</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8.3.4 废石或矿石周转场地、贮存场应配套防扬尘设施。</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8.3.</w:t>
      </w:r>
      <w:r>
        <w:rPr>
          <w:rFonts w:ascii="仿宋" w:hAnsi="仿宋" w:eastAsia="仿宋" w:cs="Times New Roman"/>
          <w:color w:val="auto"/>
          <w:sz w:val="24"/>
          <w:szCs w:val="24"/>
        </w:rPr>
        <w:t>5</w:t>
      </w:r>
      <w:r>
        <w:rPr>
          <w:rFonts w:hint="eastAsia" w:ascii="仿宋" w:hAnsi="仿宋" w:eastAsia="仿宋" w:cs="Times New Roman"/>
          <w:color w:val="auto"/>
          <w:sz w:val="24"/>
          <w:szCs w:val="24"/>
        </w:rPr>
        <w:t xml:space="preserve"> 矿山应在适当位置设置自动洗车平台，保证出场车辆清洁。</w:t>
      </w:r>
    </w:p>
    <w:p>
      <w:pPr>
        <w:ind w:firstLine="0" w:firstLineChars="0"/>
        <w:rPr>
          <w:rFonts w:ascii="仿宋" w:hAnsi="仿宋" w:eastAsia="仿宋" w:cs="Times New Roman"/>
          <w:b/>
          <w:color w:val="auto"/>
          <w:sz w:val="24"/>
          <w:szCs w:val="24"/>
        </w:rPr>
      </w:pPr>
      <w:r>
        <w:rPr>
          <w:rFonts w:ascii="仿宋" w:hAnsi="仿宋" w:eastAsia="仿宋" w:cs="Times New Roman"/>
          <w:b/>
          <w:color w:val="auto"/>
          <w:sz w:val="24"/>
          <w:szCs w:val="24"/>
        </w:rPr>
        <w:t xml:space="preserve">8.4  </w:t>
      </w:r>
      <w:r>
        <w:rPr>
          <w:rFonts w:hint="eastAsia" w:ascii="仿宋" w:hAnsi="仿宋" w:eastAsia="仿宋" w:cs="Times New Roman"/>
          <w:b/>
          <w:color w:val="auto"/>
          <w:sz w:val="24"/>
          <w:szCs w:val="24"/>
        </w:rPr>
        <w:t>噪声排放</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8.4.1 矿山应有主要产生噪音场所及其岗位的清单，对矿区凿岩、破碎和空压等高噪声设备进行降噪处理，矿山自行配备消声、减振和隔振等降噪措施，工作场所噪声接触限值应符合《工作场所有害因素接触限值 第2部分:物理因素》 （GBZ 2.2）的规定。</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8.4.2 矿区场界噪声排放应符合《工业</w:t>
      </w:r>
      <w:r>
        <w:rPr>
          <w:rFonts w:ascii="仿宋" w:hAnsi="仿宋" w:eastAsia="仿宋" w:cs="Times New Roman"/>
          <w:color w:val="auto"/>
          <w:sz w:val="24"/>
          <w:szCs w:val="24"/>
        </w:rPr>
        <w:t>企业厂界环境噪声排放标准</w:t>
      </w:r>
      <w:r>
        <w:rPr>
          <w:rFonts w:hint="eastAsia" w:ascii="仿宋" w:hAnsi="仿宋" w:eastAsia="仿宋" w:cs="Times New Roman"/>
          <w:color w:val="auto"/>
          <w:sz w:val="24"/>
          <w:szCs w:val="24"/>
        </w:rPr>
        <w:t>》（GB 12348）的</w:t>
      </w:r>
      <w:r>
        <w:rPr>
          <w:rFonts w:ascii="仿宋" w:hAnsi="仿宋" w:eastAsia="仿宋" w:cs="Times New Roman"/>
          <w:color w:val="auto"/>
          <w:sz w:val="24"/>
          <w:szCs w:val="24"/>
        </w:rPr>
        <w:t>规定</w:t>
      </w:r>
      <w:r>
        <w:rPr>
          <w:rFonts w:hint="eastAsia" w:ascii="仿宋" w:hAnsi="仿宋" w:eastAsia="仿宋" w:cs="Times New Roman"/>
          <w:color w:val="auto"/>
          <w:sz w:val="24"/>
          <w:szCs w:val="24"/>
        </w:rPr>
        <w:t>。</w:t>
      </w:r>
    </w:p>
    <w:p>
      <w:pPr>
        <w:ind w:firstLine="0" w:firstLineChars="0"/>
        <w:rPr>
          <w:rFonts w:ascii="仿宋" w:hAnsi="仿宋" w:eastAsia="仿宋" w:cs="Times New Roman"/>
          <w:b/>
          <w:color w:val="auto"/>
          <w:sz w:val="24"/>
          <w:szCs w:val="24"/>
        </w:rPr>
      </w:pPr>
      <w:r>
        <w:rPr>
          <w:rFonts w:hint="eastAsia" w:ascii="仿宋" w:hAnsi="仿宋" w:eastAsia="仿宋" w:cs="Times New Roman"/>
          <w:b/>
          <w:color w:val="auto"/>
          <w:sz w:val="24"/>
          <w:szCs w:val="24"/>
        </w:rPr>
        <w:t>8.5  废水</w:t>
      </w:r>
      <w:r>
        <w:rPr>
          <w:rFonts w:ascii="仿宋" w:hAnsi="仿宋" w:eastAsia="仿宋" w:cs="Times New Roman"/>
          <w:b/>
          <w:color w:val="auto"/>
          <w:sz w:val="24"/>
          <w:szCs w:val="24"/>
        </w:rPr>
        <w:t>排放</w:t>
      </w:r>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矿山</w:t>
      </w:r>
      <w:r>
        <w:rPr>
          <w:rFonts w:ascii="仿宋" w:hAnsi="仿宋" w:eastAsia="仿宋" w:cs="Times New Roman"/>
          <w:color w:val="auto"/>
          <w:sz w:val="24"/>
          <w:szCs w:val="24"/>
        </w:rPr>
        <w:t>生产废水与生活废水尽量回收利用，确需外排的</w:t>
      </w:r>
      <w:r>
        <w:rPr>
          <w:rFonts w:hint="eastAsia" w:ascii="仿宋" w:hAnsi="仿宋" w:eastAsia="仿宋" w:cs="Times New Roman"/>
          <w:color w:val="auto"/>
          <w:sz w:val="24"/>
          <w:szCs w:val="24"/>
        </w:rPr>
        <w:t>应符合</w:t>
      </w:r>
      <w:r>
        <w:rPr>
          <w:rFonts w:ascii="仿宋" w:hAnsi="仿宋" w:eastAsia="仿宋" w:cs="Times New Roman"/>
          <w:color w:val="auto"/>
          <w:sz w:val="24"/>
          <w:szCs w:val="24"/>
        </w:rPr>
        <w:t>《</w:t>
      </w:r>
      <w:r>
        <w:rPr>
          <w:rFonts w:hint="eastAsia" w:ascii="仿宋" w:hAnsi="仿宋" w:eastAsia="仿宋" w:cs="Times New Roman"/>
          <w:color w:val="auto"/>
          <w:sz w:val="24"/>
          <w:szCs w:val="24"/>
        </w:rPr>
        <w:t>污水</w:t>
      </w:r>
      <w:r>
        <w:rPr>
          <w:rFonts w:ascii="仿宋" w:hAnsi="仿宋" w:eastAsia="仿宋" w:cs="Times New Roman"/>
          <w:color w:val="auto"/>
          <w:sz w:val="24"/>
          <w:szCs w:val="24"/>
        </w:rPr>
        <w:t>综合排放标准》</w:t>
      </w:r>
      <w:r>
        <w:rPr>
          <w:rFonts w:hint="eastAsia" w:ascii="仿宋" w:hAnsi="仿宋" w:eastAsia="仿宋" w:cs="Times New Roman"/>
          <w:color w:val="auto"/>
          <w:sz w:val="24"/>
          <w:szCs w:val="24"/>
        </w:rPr>
        <w:t>（GB</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8</w:t>
      </w:r>
      <w:r>
        <w:rPr>
          <w:rFonts w:ascii="仿宋" w:hAnsi="仿宋" w:eastAsia="仿宋" w:cs="Times New Roman"/>
          <w:color w:val="auto"/>
          <w:sz w:val="24"/>
          <w:szCs w:val="24"/>
        </w:rPr>
        <w:t>978</w:t>
      </w:r>
      <w:r>
        <w:rPr>
          <w:rFonts w:hint="eastAsia" w:ascii="仿宋" w:hAnsi="仿宋" w:eastAsia="仿宋" w:cs="Times New Roman"/>
          <w:color w:val="auto"/>
          <w:sz w:val="24"/>
          <w:szCs w:val="24"/>
        </w:rPr>
        <w:t>）的</w:t>
      </w:r>
      <w:r>
        <w:rPr>
          <w:rFonts w:ascii="仿宋" w:hAnsi="仿宋" w:eastAsia="仿宋" w:cs="Times New Roman"/>
          <w:color w:val="auto"/>
          <w:sz w:val="24"/>
          <w:szCs w:val="24"/>
        </w:rPr>
        <w:t>规定。</w:t>
      </w:r>
    </w:p>
    <w:p>
      <w:pPr>
        <w:pStyle w:val="17"/>
        <w:numPr>
          <w:ilvl w:val="0"/>
          <w:numId w:val="1"/>
        </w:numPr>
        <w:ind w:left="287" w:hanging="285" w:hangingChars="119"/>
        <w:outlineLvl w:val="0"/>
        <w:rPr>
          <w:rFonts w:ascii="仿宋" w:hAnsi="仿宋" w:eastAsia="仿宋" w:cs="Times New Roman"/>
          <w:b/>
          <w:color w:val="auto"/>
          <w:sz w:val="24"/>
          <w:szCs w:val="24"/>
        </w:rPr>
      </w:pPr>
      <w:bookmarkStart w:id="18" w:name="_Toc69204659"/>
      <w:r>
        <w:rPr>
          <w:rFonts w:hint="eastAsia" w:ascii="仿宋" w:hAnsi="仿宋" w:eastAsia="仿宋" w:cs="Times New Roman"/>
          <w:b/>
          <w:color w:val="auto"/>
          <w:sz w:val="24"/>
          <w:szCs w:val="24"/>
        </w:rPr>
        <w:t>科技创新与数字化矿山</w:t>
      </w:r>
      <w:bookmarkEnd w:id="18"/>
    </w:p>
    <w:p>
      <w:pPr>
        <w:ind w:firstLine="0" w:firstLineChars="0"/>
        <w:rPr>
          <w:rFonts w:ascii="仿宋" w:hAnsi="仿宋" w:eastAsia="仿宋" w:cs="Times New Roman"/>
          <w:b/>
          <w:color w:val="auto"/>
          <w:sz w:val="24"/>
          <w:szCs w:val="24"/>
        </w:rPr>
      </w:pPr>
      <w:bookmarkStart w:id="19" w:name="_Toc23432923"/>
      <w:r>
        <w:rPr>
          <w:rFonts w:hint="eastAsia" w:ascii="仿宋" w:hAnsi="仿宋" w:eastAsia="仿宋" w:cs="Times New Roman"/>
          <w:b/>
          <w:color w:val="auto"/>
          <w:sz w:val="24"/>
          <w:szCs w:val="24"/>
        </w:rPr>
        <w:t>9.1 基本</w:t>
      </w:r>
      <w:r>
        <w:rPr>
          <w:rFonts w:ascii="仿宋" w:hAnsi="仿宋" w:eastAsia="仿宋" w:cs="Times New Roman"/>
          <w:b/>
          <w:color w:val="auto"/>
          <w:sz w:val="24"/>
          <w:szCs w:val="24"/>
        </w:rPr>
        <w:t>要求</w:t>
      </w:r>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矿山</w:t>
      </w:r>
      <w:r>
        <w:rPr>
          <w:rFonts w:ascii="仿宋" w:hAnsi="仿宋" w:eastAsia="仿宋" w:cs="Times New Roman"/>
          <w:color w:val="auto"/>
          <w:sz w:val="24"/>
          <w:szCs w:val="24"/>
        </w:rPr>
        <w:t>重视科技研发和科研队伍建设，推进</w:t>
      </w:r>
      <w:r>
        <w:rPr>
          <w:rFonts w:hint="eastAsia" w:ascii="仿宋" w:hAnsi="仿宋" w:eastAsia="仿宋" w:cs="Times New Roman"/>
          <w:color w:val="auto"/>
          <w:sz w:val="24"/>
          <w:szCs w:val="24"/>
        </w:rPr>
        <w:t>科技</w:t>
      </w:r>
      <w:r>
        <w:rPr>
          <w:rFonts w:ascii="仿宋" w:hAnsi="仿宋" w:eastAsia="仿宋" w:cs="Times New Roman"/>
          <w:color w:val="auto"/>
          <w:sz w:val="24"/>
          <w:szCs w:val="24"/>
        </w:rPr>
        <w:t>成果转化，加大技术改造力度，推动产业绿色</w:t>
      </w:r>
      <w:r>
        <w:rPr>
          <w:rFonts w:hint="eastAsia" w:ascii="仿宋" w:hAnsi="仿宋" w:eastAsia="仿宋" w:cs="Times New Roman"/>
          <w:color w:val="auto"/>
          <w:sz w:val="24"/>
          <w:szCs w:val="24"/>
        </w:rPr>
        <w:t>升级</w:t>
      </w:r>
      <w:r>
        <w:rPr>
          <w:rFonts w:ascii="仿宋" w:hAnsi="仿宋" w:eastAsia="仿宋" w:cs="Times New Roman"/>
          <w:color w:val="auto"/>
          <w:sz w:val="24"/>
          <w:szCs w:val="24"/>
        </w:rPr>
        <w:t>。</w:t>
      </w:r>
    </w:p>
    <w:p>
      <w:pPr>
        <w:ind w:firstLine="0" w:firstLineChars="0"/>
        <w:rPr>
          <w:rFonts w:ascii="仿宋" w:hAnsi="仿宋" w:eastAsia="仿宋" w:cs="Times New Roman"/>
          <w:b/>
          <w:color w:val="auto"/>
          <w:sz w:val="24"/>
          <w:szCs w:val="24"/>
        </w:rPr>
      </w:pPr>
      <w:r>
        <w:rPr>
          <w:rFonts w:ascii="仿宋" w:hAnsi="仿宋" w:eastAsia="仿宋" w:cs="Times New Roman"/>
          <w:b/>
          <w:color w:val="auto"/>
          <w:sz w:val="24"/>
          <w:szCs w:val="24"/>
        </w:rPr>
        <w:t>9.2 科技</w:t>
      </w:r>
      <w:bookmarkEnd w:id="19"/>
      <w:r>
        <w:rPr>
          <w:rFonts w:hint="eastAsia" w:ascii="仿宋" w:hAnsi="仿宋" w:eastAsia="仿宋" w:cs="Times New Roman"/>
          <w:b/>
          <w:color w:val="auto"/>
          <w:sz w:val="24"/>
          <w:szCs w:val="24"/>
        </w:rPr>
        <w:t>创新</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9.2.1 矿山建立技术研发队伍，配置专职技术人员，并建立科技创新奖励管理制度。</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9.2.2 建立产学研用协同创新体系，与科研院所、高等院校等建立技术创新合作关系。</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9.2.3 企业每年用于开展研发和技改活动的资金投入不低于上年度企业主营业务总产值的1.5%，其中镁质材料清洁生产、高端镁质产品开发、矿区固废综合利用、数字化矿山建设方面的研发投入比例不低于上年度企业主营业务总产值的1%。</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9.2.4 三年内在科技</w:t>
      </w:r>
      <w:r>
        <w:rPr>
          <w:rFonts w:ascii="仿宋" w:hAnsi="仿宋" w:eastAsia="仿宋" w:cs="Times New Roman"/>
          <w:color w:val="auto"/>
          <w:sz w:val="24"/>
          <w:szCs w:val="24"/>
        </w:rPr>
        <w:t>领域取得</w:t>
      </w:r>
      <w:r>
        <w:rPr>
          <w:rFonts w:hint="eastAsia" w:ascii="仿宋" w:hAnsi="仿宋" w:eastAsia="仿宋" w:cs="Times New Roman"/>
          <w:color w:val="auto"/>
          <w:sz w:val="24"/>
          <w:szCs w:val="24"/>
        </w:rPr>
        <w:t>创新成果。</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9.2.5 矿山应用的技术或产品符合辽宁省</w:t>
      </w:r>
      <w:r>
        <w:rPr>
          <w:rFonts w:ascii="仿宋" w:hAnsi="仿宋" w:eastAsia="仿宋" w:cs="Times New Roman"/>
          <w:color w:val="auto"/>
          <w:sz w:val="24"/>
          <w:szCs w:val="24"/>
        </w:rPr>
        <w:t>工业信息化厅发布的</w:t>
      </w:r>
      <w:r>
        <w:rPr>
          <w:rFonts w:hint="eastAsia" w:ascii="仿宋" w:hAnsi="仿宋" w:eastAsia="仿宋" w:cs="Times New Roman"/>
          <w:color w:val="auto"/>
          <w:sz w:val="24"/>
          <w:szCs w:val="24"/>
        </w:rPr>
        <w:t>《菱镁产业鼓励推广应用的技术及产品目录》。</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9.2.6 加快产品升级换代，促进产品向高端化、多元化方向发展。有耐火材料的矿山企业应对照工业和信息化部《耐火材料行业规范条件》实施技术改造，提升行业发展水平，提高产品附加值。</w:t>
      </w:r>
    </w:p>
    <w:p>
      <w:pPr>
        <w:ind w:firstLine="0" w:firstLineChars="0"/>
        <w:rPr>
          <w:rFonts w:ascii="仿宋" w:hAnsi="仿宋" w:eastAsia="仿宋" w:cs="Times New Roman"/>
          <w:b/>
          <w:color w:val="auto"/>
          <w:sz w:val="24"/>
          <w:szCs w:val="24"/>
        </w:rPr>
      </w:pPr>
      <w:bookmarkStart w:id="20" w:name="_Toc23432924"/>
      <w:r>
        <w:rPr>
          <w:rFonts w:ascii="仿宋" w:hAnsi="仿宋" w:eastAsia="仿宋" w:cs="Times New Roman"/>
          <w:b/>
          <w:color w:val="auto"/>
          <w:sz w:val="24"/>
          <w:szCs w:val="24"/>
        </w:rPr>
        <w:t xml:space="preserve">9.3  </w:t>
      </w:r>
      <w:r>
        <w:rPr>
          <w:rFonts w:hint="eastAsia" w:ascii="仿宋" w:hAnsi="仿宋" w:eastAsia="仿宋" w:cs="Times New Roman"/>
          <w:b/>
          <w:color w:val="auto"/>
          <w:sz w:val="24"/>
          <w:szCs w:val="24"/>
        </w:rPr>
        <w:t>数字</w:t>
      </w:r>
      <w:r>
        <w:rPr>
          <w:rFonts w:ascii="仿宋" w:hAnsi="仿宋" w:eastAsia="仿宋" w:cs="Times New Roman"/>
          <w:b/>
          <w:color w:val="auto"/>
          <w:sz w:val="24"/>
          <w:szCs w:val="24"/>
        </w:rPr>
        <w:t>化矿山</w:t>
      </w:r>
      <w:bookmarkEnd w:id="20"/>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9.3.1 建设数字化、生产集约化、管理现代化的智能矿山。</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9.3.2 建立矿山自动化集中管控平台，能够将自动控制系统、远程安全监控系统等集中统一显示。</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9.3.3 建立数字化资源储量模型，进行矿产资源储量动态管理和经济评价，实现地质矿产资源储量利用的精准化管理。</w:t>
      </w:r>
    </w:p>
    <w:p>
      <w:pPr>
        <w:pStyle w:val="17"/>
        <w:numPr>
          <w:ilvl w:val="0"/>
          <w:numId w:val="1"/>
        </w:numPr>
        <w:ind w:left="287" w:hanging="285" w:hangingChars="119"/>
        <w:outlineLvl w:val="0"/>
        <w:rPr>
          <w:rFonts w:ascii="仿宋" w:hAnsi="仿宋" w:eastAsia="仿宋" w:cs="Times New Roman"/>
          <w:b/>
          <w:color w:val="auto"/>
          <w:sz w:val="24"/>
          <w:szCs w:val="24"/>
        </w:rPr>
      </w:pPr>
      <w:r>
        <w:rPr>
          <w:rFonts w:hint="eastAsia" w:ascii="仿宋" w:hAnsi="仿宋" w:eastAsia="仿宋" w:cs="Times New Roman"/>
          <w:b/>
          <w:color w:val="auto"/>
          <w:sz w:val="24"/>
          <w:szCs w:val="24"/>
        </w:rPr>
        <w:t xml:space="preserve"> </w:t>
      </w:r>
      <w:bookmarkStart w:id="21" w:name="_Toc69204660"/>
      <w:r>
        <w:rPr>
          <w:rFonts w:ascii="仿宋" w:hAnsi="仿宋" w:eastAsia="仿宋" w:cs="Times New Roman"/>
          <w:b/>
          <w:color w:val="auto"/>
          <w:sz w:val="24"/>
          <w:szCs w:val="24"/>
        </w:rPr>
        <w:t>企业管理与企业形象</w:t>
      </w:r>
      <w:bookmarkEnd w:id="21"/>
    </w:p>
    <w:p>
      <w:pPr>
        <w:ind w:firstLine="0" w:firstLineChars="0"/>
        <w:rPr>
          <w:rFonts w:ascii="仿宋" w:hAnsi="仿宋" w:eastAsia="仿宋" w:cs="Times New Roman"/>
          <w:color w:val="auto"/>
          <w:sz w:val="24"/>
          <w:szCs w:val="24"/>
        </w:rPr>
      </w:pPr>
      <w:bookmarkStart w:id="22" w:name="_Toc23432911"/>
      <w:r>
        <w:rPr>
          <w:rFonts w:hint="eastAsia" w:ascii="仿宋" w:hAnsi="仿宋" w:eastAsia="仿宋" w:cs="Times New Roman"/>
          <w:b/>
          <w:color w:val="auto"/>
          <w:sz w:val="24"/>
          <w:szCs w:val="24"/>
        </w:rPr>
        <w:t>10.1  基本</w:t>
      </w:r>
      <w:r>
        <w:rPr>
          <w:rFonts w:ascii="仿宋" w:hAnsi="仿宋" w:eastAsia="仿宋" w:cs="Times New Roman"/>
          <w:b/>
          <w:color w:val="auto"/>
          <w:sz w:val="24"/>
          <w:szCs w:val="24"/>
        </w:rPr>
        <w:t>要求</w:t>
      </w:r>
    </w:p>
    <w:p>
      <w:pPr>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矿山</w:t>
      </w:r>
      <w:r>
        <w:rPr>
          <w:rFonts w:ascii="仿宋" w:hAnsi="仿宋" w:eastAsia="仿宋" w:cs="Times New Roman"/>
          <w:color w:val="auto"/>
          <w:sz w:val="24"/>
          <w:szCs w:val="24"/>
        </w:rPr>
        <w:t>应建立健全各种规章制度，并完善绿色矿山管理体系。</w:t>
      </w:r>
    </w:p>
    <w:bookmarkEnd w:id="22"/>
    <w:p>
      <w:pPr>
        <w:ind w:firstLine="0" w:firstLineChars="0"/>
        <w:rPr>
          <w:rFonts w:ascii="仿宋" w:hAnsi="仿宋" w:eastAsia="仿宋" w:cs="Times New Roman"/>
          <w:b/>
          <w:color w:val="auto"/>
          <w:sz w:val="24"/>
          <w:szCs w:val="24"/>
        </w:rPr>
      </w:pPr>
      <w:r>
        <w:rPr>
          <w:rFonts w:ascii="仿宋" w:hAnsi="仿宋" w:eastAsia="仿宋" w:cs="Times New Roman"/>
          <w:b/>
          <w:color w:val="auto"/>
          <w:sz w:val="24"/>
          <w:szCs w:val="24"/>
        </w:rPr>
        <w:t>10.2  企业</w:t>
      </w:r>
      <w:r>
        <w:rPr>
          <w:rFonts w:hint="eastAsia" w:ascii="仿宋" w:hAnsi="仿宋" w:eastAsia="仿宋" w:cs="Times New Roman"/>
          <w:b/>
          <w:color w:val="auto"/>
          <w:sz w:val="24"/>
          <w:szCs w:val="24"/>
        </w:rPr>
        <w:t>管理</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10.2.1 编制绿色矿山建设规划，建立绿色矿山组织机构，完善绿色矿山考核机制。</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10.2.2 健全绿色矿山管理体系，编制绿色矿山相关制度。</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10.2.3 建立职工绿色</w:t>
      </w:r>
      <w:r>
        <w:rPr>
          <w:rFonts w:ascii="仿宋" w:hAnsi="仿宋" w:eastAsia="仿宋" w:cs="Times New Roman"/>
          <w:color w:val="auto"/>
          <w:sz w:val="24"/>
          <w:szCs w:val="24"/>
        </w:rPr>
        <w:t>矿山</w:t>
      </w:r>
      <w:r>
        <w:rPr>
          <w:rFonts w:hint="eastAsia" w:ascii="仿宋" w:hAnsi="仿宋" w:eastAsia="仿宋" w:cs="Times New Roman"/>
          <w:color w:val="auto"/>
          <w:sz w:val="24"/>
          <w:szCs w:val="24"/>
        </w:rPr>
        <w:t>培训制度，培训计划明确，定期组织人员参加绿色矿山培训，培训记录清晰。</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10.2.4 各类报表、台账、档案资料等齐全、完整、真实。</w:t>
      </w:r>
    </w:p>
    <w:p>
      <w:pPr>
        <w:ind w:firstLine="0" w:firstLineChars="0"/>
        <w:rPr>
          <w:rFonts w:ascii="仿宋" w:hAnsi="仿宋" w:eastAsia="仿宋" w:cs="Times New Roman"/>
          <w:b/>
          <w:color w:val="auto"/>
          <w:sz w:val="24"/>
          <w:szCs w:val="24"/>
        </w:rPr>
      </w:pPr>
      <w:bookmarkStart w:id="23" w:name="_Toc23432929"/>
      <w:r>
        <w:rPr>
          <w:rFonts w:ascii="仿宋" w:hAnsi="仿宋" w:eastAsia="仿宋" w:cs="Times New Roman"/>
          <w:b/>
          <w:color w:val="auto"/>
          <w:sz w:val="24"/>
          <w:szCs w:val="24"/>
        </w:rPr>
        <w:t>10.3  企业文化</w:t>
      </w:r>
      <w:bookmarkEnd w:id="23"/>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10.3.1 建立生态文明、绿色发展、锐意进取的企业文化。</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10.3.2 健全企业工会组织，并切实发挥作用，丰富职工物质、体育、文化生活，定期调查职工满意度。</w:t>
      </w:r>
      <w:bookmarkStart w:id="25" w:name="_GoBack"/>
      <w:bookmarkEnd w:id="25"/>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10.3.3 定期为员工进行职业健康体检，并建立职业健康监护档案。</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10.3.4 建立企业职工收入随企业业绩同步增长机制。</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10.3.5 不定期开展绿色矿山宣传活动，绿色矿山宣传氛围浓厚，具有绿色矿山宣传片。</w:t>
      </w:r>
    </w:p>
    <w:p>
      <w:pPr>
        <w:ind w:firstLine="0" w:firstLineChars="0"/>
        <w:rPr>
          <w:rFonts w:ascii="仿宋" w:hAnsi="仿宋" w:eastAsia="仿宋" w:cs="Times New Roman"/>
          <w:b/>
          <w:color w:val="auto"/>
          <w:sz w:val="24"/>
          <w:szCs w:val="24"/>
        </w:rPr>
      </w:pPr>
      <w:bookmarkStart w:id="24" w:name="_Toc23432931"/>
      <w:r>
        <w:rPr>
          <w:rFonts w:ascii="仿宋" w:hAnsi="仿宋" w:eastAsia="仿宋" w:cs="Times New Roman"/>
          <w:b/>
          <w:color w:val="auto"/>
          <w:sz w:val="24"/>
          <w:szCs w:val="24"/>
        </w:rPr>
        <w:t>10.4  矿地和谐</w:t>
      </w:r>
      <w:bookmarkEnd w:id="24"/>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10.4.1  构建矿地共建、利益共享、共同发展的办矿理念，建立矿区周边群众满意度调查机制，矿山与所在乡镇（街道）、村（社区）等建立良好关系，及时妥善处理好各种纠纷矛盾。</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10.4.2  矿山企业不定期开展扶贫或公益募捐等慈善活动。</w:t>
      </w:r>
    </w:p>
    <w:p>
      <w:pPr>
        <w:widowControl/>
        <w:spacing w:line="240" w:lineRule="auto"/>
        <w:ind w:firstLine="0" w:firstLineChars="0"/>
        <w:jc w:val="center"/>
        <w:rPr>
          <w:rFonts w:ascii="仿宋" w:hAnsi="仿宋" w:eastAsia="仿宋" w:cs="Times New Roman"/>
          <w:b/>
          <w:color w:val="auto"/>
          <w:sz w:val="24"/>
          <w:szCs w:val="24"/>
        </w:rPr>
      </w:pPr>
      <w:r>
        <w:rPr>
          <w:rFonts w:ascii="仿宋" w:hAnsi="仿宋" w:eastAsia="仿宋" w:cs="Times New Roman"/>
          <w:color w:val="auto"/>
          <w:sz w:val="24"/>
          <w:szCs w:val="24"/>
        </w:rPr>
        <w:br w:type="page"/>
      </w:r>
      <w:r>
        <w:rPr>
          <w:rFonts w:hint="eastAsia" w:ascii="仿宋" w:hAnsi="仿宋" w:eastAsia="仿宋" w:cs="Times New Roman"/>
          <w:b/>
          <w:color w:val="auto"/>
          <w:sz w:val="24"/>
          <w:szCs w:val="24"/>
        </w:rPr>
        <w:t>参 考 文 献</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ascii="仿宋" w:hAnsi="仿宋" w:eastAsia="仿宋" w:cs="Times New Roman"/>
          <w:color w:val="auto"/>
          <w:sz w:val="24"/>
          <w:szCs w:val="24"/>
        </w:rPr>
        <w:t>1</w:t>
      </w:r>
      <w:r>
        <w:rPr>
          <w:rFonts w:hint="eastAsia" w:ascii="仿宋" w:hAnsi="仿宋" w:eastAsia="仿宋" w:cs="Times New Roman"/>
          <w:color w:val="auto"/>
          <w:sz w:val="24"/>
          <w:szCs w:val="24"/>
        </w:rPr>
        <w:t>] 《非金属矿行业绿色矿山建设规范》（DZ/T 0312-2018）</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ascii="仿宋" w:hAnsi="仿宋" w:eastAsia="仿宋" w:cs="Times New Roman"/>
          <w:color w:val="auto"/>
          <w:sz w:val="24"/>
          <w:szCs w:val="24"/>
        </w:rPr>
        <w:t>2</w:t>
      </w:r>
      <w:r>
        <w:rPr>
          <w:rFonts w:hint="eastAsia" w:ascii="仿宋" w:hAnsi="仿宋" w:eastAsia="仿宋" w:cs="Times New Roman"/>
          <w:color w:val="auto"/>
          <w:sz w:val="24"/>
          <w:szCs w:val="24"/>
        </w:rPr>
        <w:t>]</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国土资源部，财政部，环境保护部，国家质量监督检验检疫总局，中国银行业监督管理委员会，中国证券监督管理委员会</w:t>
      </w:r>
      <w:r>
        <w:rPr>
          <w:rFonts w:ascii="仿宋" w:hAnsi="仿宋" w:eastAsia="仿宋" w:cs="Times New Roman"/>
          <w:color w:val="auto"/>
          <w:sz w:val="24"/>
          <w:szCs w:val="24"/>
        </w:rPr>
        <w:t>.</w:t>
      </w:r>
      <w:r>
        <w:rPr>
          <w:rFonts w:hint="eastAsia" w:ascii="仿宋" w:hAnsi="仿宋" w:eastAsia="仿宋" w:cs="Times New Roman"/>
          <w:color w:val="auto"/>
          <w:sz w:val="24"/>
          <w:szCs w:val="24"/>
        </w:rPr>
        <w:t>关于加快建设绿色矿山的实施意见（国土资规[2017]4号）.2017年3月</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[3]</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国土资源部</w:t>
      </w:r>
      <w:r>
        <w:rPr>
          <w:rFonts w:ascii="仿宋" w:hAnsi="仿宋" w:eastAsia="仿宋" w:cs="Times New Roman"/>
          <w:color w:val="auto"/>
          <w:sz w:val="24"/>
          <w:szCs w:val="24"/>
        </w:rPr>
        <w:t>.</w:t>
      </w:r>
      <w:r>
        <w:rPr>
          <w:rFonts w:hint="eastAsia" w:ascii="仿宋" w:hAnsi="仿宋" w:eastAsia="仿宋" w:cs="Times New Roman"/>
          <w:color w:val="auto"/>
          <w:sz w:val="24"/>
          <w:szCs w:val="24"/>
        </w:rPr>
        <w:t>关于矿产资源节约与综合利用鼓励、限制和淘汰技术目录（修订稿）（国土资发〔2014〕176号）</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[4]</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国土资源部.矿产资源节约与综合利用先进适用技术（第一至六批）</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ascii="仿宋" w:hAnsi="仿宋" w:eastAsia="仿宋" w:cs="Times New Roman"/>
          <w:color w:val="auto"/>
          <w:sz w:val="24"/>
          <w:szCs w:val="24"/>
        </w:rPr>
        <w:t>5</w:t>
      </w:r>
      <w:r>
        <w:rPr>
          <w:rFonts w:hint="eastAsia" w:ascii="仿宋" w:hAnsi="仿宋" w:eastAsia="仿宋" w:cs="Times New Roman"/>
          <w:color w:val="auto"/>
          <w:sz w:val="24"/>
          <w:szCs w:val="24"/>
        </w:rPr>
        <w:t>] 中共辽宁</w:t>
      </w:r>
      <w:r>
        <w:rPr>
          <w:rFonts w:ascii="仿宋" w:hAnsi="仿宋" w:eastAsia="仿宋" w:cs="Times New Roman"/>
          <w:color w:val="auto"/>
          <w:sz w:val="24"/>
          <w:szCs w:val="24"/>
        </w:rPr>
        <w:t>省委</w:t>
      </w:r>
      <w:r>
        <w:rPr>
          <w:rFonts w:hint="eastAsia" w:ascii="仿宋" w:hAnsi="仿宋" w:eastAsia="仿宋" w:cs="Times New Roman"/>
          <w:color w:val="auto"/>
          <w:sz w:val="24"/>
          <w:szCs w:val="24"/>
        </w:rPr>
        <w:t xml:space="preserve"> 辽宁</w:t>
      </w:r>
      <w:r>
        <w:rPr>
          <w:rFonts w:ascii="仿宋" w:hAnsi="仿宋" w:eastAsia="仿宋" w:cs="Times New Roman"/>
          <w:color w:val="auto"/>
          <w:sz w:val="24"/>
          <w:szCs w:val="24"/>
        </w:rPr>
        <w:t>省人民政府.</w:t>
      </w:r>
      <w:r>
        <w:rPr>
          <w:rFonts w:hint="eastAsia" w:ascii="仿宋" w:hAnsi="仿宋" w:eastAsia="仿宋" w:cs="Times New Roman"/>
          <w:color w:val="auto"/>
          <w:sz w:val="24"/>
          <w:szCs w:val="24"/>
        </w:rPr>
        <w:t>关于深入</w:t>
      </w:r>
      <w:r>
        <w:rPr>
          <w:rFonts w:ascii="仿宋" w:hAnsi="仿宋" w:eastAsia="仿宋" w:cs="Times New Roman"/>
          <w:color w:val="auto"/>
          <w:sz w:val="24"/>
          <w:szCs w:val="24"/>
        </w:rPr>
        <w:t>贯彻落实</w:t>
      </w:r>
      <w:r>
        <w:rPr>
          <w:rFonts w:hint="eastAsia" w:ascii="仿宋" w:hAnsi="仿宋" w:eastAsia="仿宋" w:cs="Times New Roman"/>
          <w:color w:val="auto"/>
          <w:sz w:val="24"/>
          <w:szCs w:val="24"/>
        </w:rPr>
        <w:t>新</w:t>
      </w:r>
      <w:r>
        <w:rPr>
          <w:rFonts w:ascii="仿宋" w:hAnsi="仿宋" w:eastAsia="仿宋" w:cs="Times New Roman"/>
          <w:color w:val="auto"/>
          <w:sz w:val="24"/>
          <w:szCs w:val="24"/>
        </w:rPr>
        <w:t>发展理念全面</w:t>
      </w:r>
      <w:r>
        <w:rPr>
          <w:rFonts w:hint="eastAsia" w:ascii="仿宋" w:hAnsi="仿宋" w:eastAsia="仿宋" w:cs="Times New Roman"/>
          <w:color w:val="auto"/>
          <w:sz w:val="24"/>
          <w:szCs w:val="24"/>
        </w:rPr>
        <w:t>实施非煤矿山</w:t>
      </w:r>
      <w:r>
        <w:rPr>
          <w:rFonts w:ascii="仿宋" w:hAnsi="仿宋" w:eastAsia="仿宋" w:cs="Times New Roman"/>
          <w:color w:val="auto"/>
          <w:sz w:val="24"/>
          <w:szCs w:val="24"/>
        </w:rPr>
        <w:t>综合治理的意见</w:t>
      </w:r>
      <w:r>
        <w:rPr>
          <w:rFonts w:hint="eastAsia" w:ascii="仿宋" w:hAnsi="仿宋" w:eastAsia="仿宋" w:cs="Times New Roman"/>
          <w:color w:val="auto"/>
          <w:sz w:val="24"/>
          <w:szCs w:val="24"/>
        </w:rPr>
        <w:t>（辽委发[2018]</w:t>
      </w:r>
      <w:r>
        <w:rPr>
          <w:rFonts w:ascii="仿宋" w:hAnsi="仿宋" w:eastAsia="仿宋" w:cs="Times New Roman"/>
          <w:color w:val="auto"/>
          <w:sz w:val="24"/>
          <w:szCs w:val="24"/>
        </w:rPr>
        <w:t>4</w:t>
      </w:r>
      <w:r>
        <w:rPr>
          <w:rFonts w:hint="eastAsia" w:ascii="仿宋" w:hAnsi="仿宋" w:eastAsia="仿宋" w:cs="Times New Roman"/>
          <w:color w:val="auto"/>
          <w:sz w:val="24"/>
          <w:szCs w:val="24"/>
        </w:rPr>
        <w:t>9号）</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ascii="仿宋" w:hAnsi="仿宋" w:eastAsia="仿宋" w:cs="Times New Roman"/>
          <w:color w:val="auto"/>
          <w:sz w:val="24"/>
          <w:szCs w:val="24"/>
        </w:rPr>
        <w:t>6</w:t>
      </w:r>
      <w:r>
        <w:rPr>
          <w:rFonts w:hint="eastAsia" w:ascii="仿宋" w:hAnsi="仿宋" w:eastAsia="仿宋" w:cs="Times New Roman"/>
          <w:color w:val="auto"/>
          <w:sz w:val="24"/>
          <w:szCs w:val="24"/>
        </w:rPr>
        <w:t>]</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中共辽宁省委 辽宁省人民政府.关于印发《辽宁省加快推进生态文明建设实施方案》的通知（辽委发[2017]12号）</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ascii="仿宋" w:hAnsi="仿宋" w:eastAsia="仿宋" w:cs="Times New Roman"/>
          <w:color w:val="auto"/>
          <w:sz w:val="24"/>
          <w:szCs w:val="24"/>
        </w:rPr>
        <w:t>7</w:t>
      </w:r>
      <w:r>
        <w:rPr>
          <w:rFonts w:hint="eastAsia" w:ascii="仿宋" w:hAnsi="仿宋" w:eastAsia="仿宋" w:cs="Times New Roman"/>
          <w:color w:val="auto"/>
          <w:sz w:val="24"/>
          <w:szCs w:val="24"/>
        </w:rPr>
        <w:t>]</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自然资源部</w:t>
      </w:r>
      <w:r>
        <w:rPr>
          <w:rFonts w:ascii="仿宋" w:hAnsi="仿宋" w:eastAsia="仿宋" w:cs="Times New Roman"/>
          <w:color w:val="auto"/>
          <w:sz w:val="24"/>
          <w:szCs w:val="24"/>
        </w:rPr>
        <w:t>.</w:t>
      </w:r>
      <w:r>
        <w:rPr>
          <w:rFonts w:hint="eastAsia" w:ascii="仿宋" w:hAnsi="仿宋" w:eastAsia="仿宋" w:cs="Times New Roman"/>
          <w:color w:val="auto"/>
          <w:sz w:val="24"/>
          <w:szCs w:val="24"/>
        </w:rPr>
        <w:t>关于印发《绿色矿山评价指标》和《绿色矿山遴选第三方评估工作要求》的函（自然资矿保函[2020]28号）</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ascii="仿宋" w:hAnsi="仿宋" w:eastAsia="仿宋" w:cs="Times New Roman"/>
          <w:color w:val="auto"/>
          <w:sz w:val="24"/>
          <w:szCs w:val="24"/>
        </w:rPr>
        <w:t>8</w:t>
      </w:r>
      <w:r>
        <w:rPr>
          <w:rFonts w:hint="eastAsia" w:ascii="仿宋" w:hAnsi="仿宋" w:eastAsia="仿宋" w:cs="Times New Roman"/>
          <w:color w:val="auto"/>
          <w:sz w:val="24"/>
          <w:szCs w:val="24"/>
        </w:rPr>
        <w:t>] 辽宁省</w:t>
      </w:r>
      <w:r>
        <w:rPr>
          <w:rFonts w:ascii="仿宋" w:hAnsi="仿宋" w:eastAsia="仿宋" w:cs="Times New Roman"/>
          <w:color w:val="auto"/>
          <w:sz w:val="24"/>
          <w:szCs w:val="24"/>
        </w:rPr>
        <w:t>自然资源厅</w:t>
      </w:r>
      <w:r>
        <w:rPr>
          <w:rFonts w:hint="eastAsia" w:ascii="仿宋" w:hAnsi="仿宋" w:eastAsia="仿宋" w:cs="Times New Roman"/>
          <w:color w:val="auto"/>
          <w:sz w:val="24"/>
          <w:szCs w:val="24"/>
        </w:rPr>
        <w:t>，</w:t>
      </w:r>
      <w:r>
        <w:rPr>
          <w:rFonts w:ascii="仿宋" w:hAnsi="仿宋" w:eastAsia="仿宋" w:cs="Times New Roman"/>
          <w:color w:val="auto"/>
          <w:sz w:val="24"/>
          <w:szCs w:val="24"/>
        </w:rPr>
        <w:t>辽宁省财政厅，辽宁省生态环境厅，中国银行保险监督管理委员会，辽宁省监管局，中国证券监督管理委员会</w:t>
      </w:r>
      <w:r>
        <w:rPr>
          <w:rFonts w:hint="eastAsia" w:ascii="仿宋" w:hAnsi="仿宋" w:eastAsia="仿宋" w:cs="Times New Roman"/>
          <w:color w:val="auto"/>
          <w:sz w:val="24"/>
          <w:szCs w:val="24"/>
        </w:rPr>
        <w:t>.关于</w:t>
      </w:r>
      <w:r>
        <w:rPr>
          <w:rFonts w:ascii="仿宋" w:hAnsi="仿宋" w:eastAsia="仿宋" w:cs="Times New Roman"/>
          <w:color w:val="auto"/>
          <w:sz w:val="24"/>
          <w:szCs w:val="24"/>
        </w:rPr>
        <w:t>印发</w:t>
      </w:r>
      <w:r>
        <w:rPr>
          <w:rFonts w:hint="eastAsia" w:ascii="仿宋" w:hAnsi="仿宋" w:eastAsia="仿宋" w:cs="Times New Roman"/>
          <w:color w:val="auto"/>
          <w:sz w:val="24"/>
          <w:szCs w:val="24"/>
        </w:rPr>
        <w:t>《辽宁省绿色矿山建设实施方案》的</w:t>
      </w:r>
      <w:r>
        <w:rPr>
          <w:rFonts w:ascii="仿宋" w:hAnsi="仿宋" w:eastAsia="仿宋" w:cs="Times New Roman"/>
          <w:color w:val="auto"/>
          <w:sz w:val="24"/>
          <w:szCs w:val="24"/>
        </w:rPr>
        <w:t>通知（</w:t>
      </w:r>
      <w:r>
        <w:rPr>
          <w:rFonts w:hint="eastAsia" w:ascii="仿宋" w:hAnsi="仿宋" w:eastAsia="仿宋" w:cs="Times New Roman"/>
          <w:color w:val="auto"/>
          <w:sz w:val="24"/>
          <w:szCs w:val="24"/>
        </w:rPr>
        <w:t>辽</w:t>
      </w:r>
      <w:r>
        <w:rPr>
          <w:rFonts w:ascii="仿宋" w:hAnsi="仿宋" w:eastAsia="仿宋" w:cs="Times New Roman"/>
          <w:color w:val="auto"/>
          <w:sz w:val="24"/>
          <w:szCs w:val="24"/>
        </w:rPr>
        <w:t>自然资发</w:t>
      </w:r>
      <w:r>
        <w:rPr>
          <w:rFonts w:hint="eastAsia" w:ascii="仿宋" w:hAnsi="仿宋" w:eastAsia="仿宋" w:cs="Times New Roman"/>
          <w:color w:val="auto"/>
          <w:sz w:val="24"/>
          <w:szCs w:val="24"/>
        </w:rPr>
        <w:t>[2019]109号</w:t>
      </w:r>
      <w:r>
        <w:rPr>
          <w:rFonts w:ascii="仿宋" w:hAnsi="仿宋" w:eastAsia="仿宋" w:cs="Times New Roman"/>
          <w:color w:val="auto"/>
          <w:sz w:val="24"/>
          <w:szCs w:val="24"/>
        </w:rPr>
        <w:t>）</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ascii="仿宋" w:hAnsi="仿宋" w:eastAsia="仿宋" w:cs="Times New Roman"/>
          <w:color w:val="auto"/>
          <w:sz w:val="24"/>
          <w:szCs w:val="24"/>
        </w:rPr>
        <w:t>9</w:t>
      </w:r>
      <w:r>
        <w:rPr>
          <w:rFonts w:hint="eastAsia" w:ascii="仿宋" w:hAnsi="仿宋" w:eastAsia="仿宋" w:cs="Times New Roman"/>
          <w:color w:val="auto"/>
          <w:sz w:val="24"/>
          <w:szCs w:val="24"/>
        </w:rPr>
        <w:t>] 辽宁省</w:t>
      </w:r>
      <w:r>
        <w:rPr>
          <w:rFonts w:ascii="仿宋" w:hAnsi="仿宋" w:eastAsia="仿宋" w:cs="Times New Roman"/>
          <w:color w:val="auto"/>
          <w:sz w:val="24"/>
          <w:szCs w:val="24"/>
        </w:rPr>
        <w:t>自然资源厅</w:t>
      </w:r>
      <w:r>
        <w:rPr>
          <w:rFonts w:hint="eastAsia" w:ascii="仿宋" w:hAnsi="仿宋" w:eastAsia="仿宋" w:cs="Times New Roman"/>
          <w:color w:val="auto"/>
          <w:sz w:val="24"/>
          <w:szCs w:val="24"/>
        </w:rPr>
        <w:t>.关于</w:t>
      </w:r>
      <w:r>
        <w:rPr>
          <w:rFonts w:ascii="仿宋" w:hAnsi="仿宋" w:eastAsia="仿宋" w:cs="Times New Roman"/>
          <w:color w:val="auto"/>
          <w:sz w:val="24"/>
          <w:szCs w:val="24"/>
        </w:rPr>
        <w:t>印发</w:t>
      </w:r>
      <w:r>
        <w:rPr>
          <w:rFonts w:hint="eastAsia" w:ascii="仿宋" w:hAnsi="仿宋" w:eastAsia="仿宋" w:cs="Times New Roman"/>
          <w:color w:val="auto"/>
          <w:sz w:val="24"/>
          <w:szCs w:val="24"/>
        </w:rPr>
        <w:t>《辽宁省绿色矿山考评标准（试行）》的通知（辽自然</w:t>
      </w:r>
      <w:r>
        <w:rPr>
          <w:rFonts w:ascii="仿宋" w:hAnsi="仿宋" w:eastAsia="仿宋" w:cs="Times New Roman"/>
          <w:color w:val="auto"/>
          <w:sz w:val="24"/>
          <w:szCs w:val="24"/>
        </w:rPr>
        <w:t>资发</w:t>
      </w:r>
      <w:r>
        <w:rPr>
          <w:rFonts w:hint="eastAsia" w:ascii="仿宋" w:hAnsi="仿宋" w:eastAsia="仿宋" w:cs="Times New Roman"/>
          <w:color w:val="auto"/>
          <w:sz w:val="24"/>
          <w:szCs w:val="24"/>
        </w:rPr>
        <w:t>[2019]10</w:t>
      </w:r>
      <w:r>
        <w:rPr>
          <w:rFonts w:ascii="仿宋" w:hAnsi="仿宋" w:eastAsia="仿宋" w:cs="Times New Roman"/>
          <w:color w:val="auto"/>
          <w:sz w:val="24"/>
          <w:szCs w:val="24"/>
        </w:rPr>
        <w:t>0</w:t>
      </w:r>
      <w:r>
        <w:rPr>
          <w:rFonts w:hint="eastAsia" w:ascii="仿宋" w:hAnsi="仿宋" w:eastAsia="仿宋" w:cs="Times New Roman"/>
          <w:color w:val="auto"/>
          <w:sz w:val="24"/>
          <w:szCs w:val="24"/>
        </w:rPr>
        <w:t>号）</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ascii="仿宋" w:hAnsi="仿宋" w:eastAsia="仿宋" w:cs="Times New Roman"/>
          <w:color w:val="auto"/>
          <w:sz w:val="24"/>
          <w:szCs w:val="24"/>
        </w:rPr>
        <w:t>10</w:t>
      </w:r>
      <w:r>
        <w:rPr>
          <w:rFonts w:hint="eastAsia" w:ascii="仿宋" w:hAnsi="仿宋" w:eastAsia="仿宋" w:cs="Times New Roman"/>
          <w:color w:val="auto"/>
          <w:sz w:val="24"/>
          <w:szCs w:val="24"/>
        </w:rPr>
        <w:t>] 辽宁省矿产资源总体规划（2016—2020年）（辽政函〔2016〕87号）</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ascii="仿宋" w:hAnsi="仿宋" w:eastAsia="仿宋" w:cs="Times New Roman"/>
          <w:color w:val="auto"/>
          <w:sz w:val="24"/>
          <w:szCs w:val="24"/>
        </w:rPr>
        <w:t>11</w:t>
      </w:r>
      <w:r>
        <w:rPr>
          <w:rFonts w:hint="eastAsia" w:ascii="仿宋" w:hAnsi="仿宋" w:eastAsia="仿宋" w:cs="Times New Roman"/>
          <w:color w:val="auto"/>
          <w:sz w:val="24"/>
          <w:szCs w:val="24"/>
        </w:rPr>
        <w:t>] 国土资源部.关于锂、锶、重晶石、石灰岩、菱镁矿和硼等矿产资源合理开发利用“三率” 最低指标要求（试行）的公告（2016年第30号）</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ascii="仿宋" w:hAnsi="仿宋" w:eastAsia="仿宋" w:cs="Times New Roman"/>
          <w:color w:val="auto"/>
          <w:sz w:val="24"/>
          <w:szCs w:val="24"/>
        </w:rPr>
        <w:t>12</w:t>
      </w:r>
      <w:r>
        <w:rPr>
          <w:rFonts w:hint="eastAsia" w:ascii="仿宋" w:hAnsi="仿宋" w:eastAsia="仿宋" w:cs="Times New Roman"/>
          <w:color w:val="auto"/>
          <w:sz w:val="24"/>
          <w:szCs w:val="24"/>
        </w:rPr>
        <w:t>]</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《镁质耐火原料及制品</w:t>
      </w:r>
      <w:r>
        <w:rPr>
          <w:rFonts w:ascii="仿宋" w:hAnsi="仿宋" w:eastAsia="仿宋" w:cs="Times New Roman"/>
          <w:color w:val="auto"/>
          <w:sz w:val="24"/>
          <w:szCs w:val="24"/>
        </w:rPr>
        <w:t>单位产品</w:t>
      </w:r>
      <w:r>
        <w:rPr>
          <w:rFonts w:hint="eastAsia" w:ascii="仿宋" w:hAnsi="仿宋" w:eastAsia="仿宋" w:cs="Times New Roman"/>
          <w:color w:val="auto"/>
          <w:sz w:val="24"/>
          <w:szCs w:val="24"/>
        </w:rPr>
        <w:t>能源消耗</w:t>
      </w:r>
      <w:r>
        <w:rPr>
          <w:rFonts w:ascii="仿宋" w:hAnsi="仿宋" w:eastAsia="仿宋" w:cs="Times New Roman"/>
          <w:color w:val="auto"/>
          <w:sz w:val="24"/>
          <w:szCs w:val="24"/>
        </w:rPr>
        <w:t>限额</w:t>
      </w:r>
      <w:r>
        <w:rPr>
          <w:rFonts w:hint="eastAsia" w:ascii="仿宋" w:hAnsi="仿宋" w:eastAsia="仿宋" w:cs="Times New Roman"/>
          <w:color w:val="auto"/>
          <w:sz w:val="24"/>
          <w:szCs w:val="24"/>
        </w:rPr>
        <w:t>》（DB21/</w:t>
      </w:r>
      <w:r>
        <w:rPr>
          <w:rFonts w:ascii="仿宋" w:hAnsi="仿宋" w:eastAsia="仿宋" w:cs="Times New Roman"/>
          <w:color w:val="auto"/>
          <w:sz w:val="24"/>
          <w:szCs w:val="24"/>
        </w:rPr>
        <w:t>1642-2008</w:t>
      </w:r>
      <w:r>
        <w:rPr>
          <w:rFonts w:hint="eastAsia" w:ascii="仿宋" w:hAnsi="仿宋" w:eastAsia="仿宋" w:cs="Times New Roman"/>
          <w:color w:val="auto"/>
          <w:sz w:val="24"/>
          <w:szCs w:val="24"/>
        </w:rPr>
        <w:t>）</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ascii="仿宋" w:hAnsi="仿宋" w:eastAsia="仿宋" w:cs="Times New Roman"/>
          <w:color w:val="auto"/>
          <w:sz w:val="24"/>
          <w:szCs w:val="24"/>
        </w:rPr>
        <w:t>13</w:t>
      </w:r>
      <w:r>
        <w:rPr>
          <w:rFonts w:hint="eastAsia" w:ascii="仿宋" w:hAnsi="仿宋" w:eastAsia="仿宋" w:cs="Times New Roman"/>
          <w:color w:val="auto"/>
          <w:sz w:val="24"/>
          <w:szCs w:val="24"/>
        </w:rPr>
        <w:t>]</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《镁质耐火材料工业大气污染物排放标准》（DB21 3011-2018）</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ascii="仿宋" w:hAnsi="仿宋" w:eastAsia="仿宋" w:cs="Times New Roman"/>
          <w:color w:val="auto"/>
          <w:sz w:val="24"/>
          <w:szCs w:val="24"/>
        </w:rPr>
        <w:t>14</w:t>
      </w:r>
      <w:r>
        <w:rPr>
          <w:rFonts w:hint="eastAsia" w:ascii="仿宋" w:hAnsi="仿宋" w:eastAsia="仿宋" w:cs="Times New Roman"/>
          <w:color w:val="auto"/>
          <w:sz w:val="24"/>
          <w:szCs w:val="24"/>
        </w:rPr>
        <w:t>]</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关于推进</w:t>
      </w:r>
      <w:r>
        <w:rPr>
          <w:rFonts w:ascii="仿宋" w:hAnsi="仿宋" w:eastAsia="仿宋" w:cs="Times New Roman"/>
          <w:color w:val="auto"/>
          <w:sz w:val="24"/>
          <w:szCs w:val="24"/>
        </w:rPr>
        <w:t>菱镁</w:t>
      </w:r>
      <w:r>
        <w:rPr>
          <w:rFonts w:hint="eastAsia" w:ascii="仿宋" w:hAnsi="仿宋" w:eastAsia="仿宋" w:cs="Times New Roman"/>
          <w:color w:val="auto"/>
          <w:sz w:val="24"/>
          <w:szCs w:val="24"/>
        </w:rPr>
        <w:t>产业</w:t>
      </w:r>
      <w:r>
        <w:rPr>
          <w:rFonts w:ascii="仿宋" w:hAnsi="仿宋" w:eastAsia="仿宋" w:cs="Times New Roman"/>
          <w:color w:val="auto"/>
          <w:sz w:val="24"/>
          <w:szCs w:val="24"/>
        </w:rPr>
        <w:t>持续健康发展</w:t>
      </w:r>
      <w:r>
        <w:rPr>
          <w:rFonts w:hint="eastAsia" w:ascii="仿宋" w:hAnsi="仿宋" w:eastAsia="仿宋" w:cs="Times New Roman"/>
          <w:color w:val="auto"/>
          <w:sz w:val="24"/>
          <w:szCs w:val="24"/>
        </w:rPr>
        <w:t>的</w:t>
      </w:r>
      <w:r>
        <w:rPr>
          <w:rFonts w:ascii="仿宋" w:hAnsi="仿宋" w:eastAsia="仿宋" w:cs="Times New Roman"/>
          <w:color w:val="auto"/>
          <w:sz w:val="24"/>
          <w:szCs w:val="24"/>
        </w:rPr>
        <w:t>意见》</w:t>
      </w:r>
      <w:r>
        <w:rPr>
          <w:rFonts w:hint="eastAsia" w:ascii="仿宋" w:hAnsi="仿宋" w:eastAsia="仿宋" w:cs="Times New Roman"/>
          <w:color w:val="auto"/>
          <w:sz w:val="24"/>
          <w:szCs w:val="24"/>
        </w:rPr>
        <w:t>（辽政办[2020]33号）</w:t>
      </w:r>
    </w:p>
    <w:p>
      <w:pPr>
        <w:ind w:firstLine="0" w:firstLineChars="0"/>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ascii="仿宋" w:hAnsi="仿宋" w:eastAsia="仿宋" w:cs="Times New Roman"/>
          <w:color w:val="auto"/>
          <w:sz w:val="24"/>
          <w:szCs w:val="24"/>
        </w:rPr>
        <w:t>15</w:t>
      </w:r>
      <w:r>
        <w:rPr>
          <w:rFonts w:hint="eastAsia" w:ascii="仿宋" w:hAnsi="仿宋" w:eastAsia="仿宋" w:cs="Times New Roman"/>
          <w:color w:val="auto"/>
          <w:sz w:val="24"/>
          <w:szCs w:val="24"/>
        </w:rPr>
        <w:t>]</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辽宁省</w:t>
      </w:r>
      <w:r>
        <w:rPr>
          <w:rFonts w:ascii="仿宋" w:hAnsi="仿宋" w:eastAsia="仿宋" w:cs="Times New Roman"/>
          <w:color w:val="auto"/>
          <w:sz w:val="24"/>
          <w:szCs w:val="24"/>
        </w:rPr>
        <w:t>工业和信息化厅</w:t>
      </w:r>
      <w:r>
        <w:rPr>
          <w:rFonts w:hint="eastAsia" w:ascii="仿宋" w:hAnsi="仿宋" w:eastAsia="仿宋" w:cs="Times New Roman"/>
          <w:color w:val="auto"/>
          <w:sz w:val="24"/>
          <w:szCs w:val="24"/>
        </w:rPr>
        <w:t>.《菱镁产业鼓励推广应用的技术及产品目录》</w:t>
      </w:r>
    </w:p>
    <w:p>
      <w:pPr>
        <w:ind w:firstLine="0" w:firstLineChars="0"/>
        <w:rPr>
          <w:rFonts w:hint="eastAsia" w:ascii="仿宋" w:hAnsi="仿宋" w:eastAsia="仿宋" w:cs="Times New Roman"/>
          <w:color w:val="auto"/>
          <w:sz w:val="24"/>
          <w:szCs w:val="24"/>
        </w:rPr>
      </w:pPr>
      <w:r>
        <w:rPr>
          <w:rFonts w:hint="eastAsia" w:ascii="仿宋" w:hAnsi="仿宋" w:eastAsia="仿宋" w:cs="Times New Roman"/>
          <w:color w:val="auto"/>
          <w:sz w:val="24"/>
          <w:szCs w:val="24"/>
        </w:rPr>
        <w:t>[</w:t>
      </w:r>
      <w:r>
        <w:rPr>
          <w:rFonts w:ascii="仿宋" w:hAnsi="仿宋" w:eastAsia="仿宋" w:cs="Times New Roman"/>
          <w:color w:val="auto"/>
          <w:sz w:val="24"/>
          <w:szCs w:val="24"/>
        </w:rPr>
        <w:t>16</w:t>
      </w:r>
      <w:r>
        <w:rPr>
          <w:rFonts w:hint="eastAsia" w:ascii="仿宋" w:hAnsi="仿宋" w:eastAsia="仿宋" w:cs="Times New Roman"/>
          <w:color w:val="auto"/>
          <w:sz w:val="24"/>
          <w:szCs w:val="24"/>
        </w:rPr>
        <w:t>]</w:t>
      </w:r>
      <w:r>
        <w:rPr>
          <w:rFonts w:hint="eastAsia"/>
          <w:color w:val="auto"/>
        </w:rPr>
        <w:t xml:space="preserve"> </w:t>
      </w:r>
      <w:r>
        <w:rPr>
          <w:rFonts w:hint="eastAsia" w:ascii="仿宋" w:hAnsi="仿宋" w:eastAsia="仿宋" w:cs="Times New Roman"/>
          <w:color w:val="auto"/>
          <w:sz w:val="24"/>
          <w:szCs w:val="24"/>
        </w:rPr>
        <w:t>中华人民共和国工业和信息化部.《耐火材料行业规范条件》（2014年</w:t>
      </w:r>
      <w:r>
        <w:rPr>
          <w:rFonts w:ascii="仿宋" w:hAnsi="仿宋" w:eastAsia="仿宋" w:cs="Times New Roman"/>
          <w:color w:val="auto"/>
          <w:sz w:val="24"/>
          <w:szCs w:val="24"/>
        </w:rPr>
        <w:t>本</w:t>
      </w:r>
      <w:r>
        <w:rPr>
          <w:rFonts w:hint="eastAsia" w:ascii="仿宋" w:hAnsi="仿宋" w:eastAsia="仿宋" w:cs="Times New Roman"/>
          <w:color w:val="auto"/>
          <w:sz w:val="24"/>
          <w:szCs w:val="24"/>
        </w:rPr>
        <w:t>）</w:t>
      </w:r>
    </w:p>
    <w:p>
      <w:pPr>
        <w:ind w:firstLine="0" w:firstLineChars="0"/>
        <w:rPr>
          <w:rFonts w:hint="eastAsia" w:ascii="仿宋" w:hAnsi="仿宋" w:eastAsia="仿宋" w:cs="Times New Roman"/>
          <w:color w:val="auto"/>
          <w:sz w:val="24"/>
          <w:szCs w:val="24"/>
        </w:rPr>
      </w:pPr>
    </w:p>
    <w:p>
      <w:pPr>
        <w:ind w:firstLine="0" w:firstLineChars="0"/>
        <w:rPr>
          <w:rFonts w:hint="eastAsia" w:ascii="仿宋" w:hAnsi="仿宋" w:eastAsia="仿宋" w:cs="Times New Roman"/>
          <w:color w:val="auto"/>
          <w:sz w:val="24"/>
          <w:szCs w:val="24"/>
        </w:rPr>
      </w:pPr>
    </w:p>
    <w:p>
      <w:pPr>
        <w:ind w:firstLine="0" w:firstLineChars="0"/>
        <w:rPr>
          <w:rFonts w:hint="eastAsia" w:ascii="仿宋" w:hAnsi="仿宋" w:eastAsia="仿宋" w:cs="Times New Roman"/>
          <w:color w:val="auto"/>
          <w:sz w:val="24"/>
          <w:szCs w:val="24"/>
        </w:rPr>
      </w:pPr>
    </w:p>
    <w:sectPr>
      <w:footerReference r:id="rId10"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Calibri">
    <w:panose1 w:val="020F0502020204030204"/>
    <w:charset w:val="00"/>
    <w:family w:val="auto"/>
    <w:pitch w:val="default"/>
    <w:sig w:usb0="A00002EF" w:usb1="4000207B" w:usb2="00000000" w:usb3="00000000" w:csb0="2000009F" w:csb1="00000000"/>
  </w:font>
  <w:font w:name="Calibri Light">
    <w:altName w:val="Calibri"/>
    <w:panose1 w:val="020F0302020204030204"/>
    <w:charset w:val="00"/>
    <w:family w:val="auto"/>
    <w:pitch w:val="default"/>
    <w:sig w:usb0="A00002EF" w:usb1="4000207B" w:usb2="00000000" w:usb3="00000000" w:csb0="2000019F" w:csb1="00000000"/>
  </w:font>
  <w:font w:name="方正粗黑宋简体">
    <w:altName w:val="宋体"/>
    <w:panose1 w:val="02000000000000000000"/>
    <w:charset w:val="86"/>
    <w:family w:val="auto"/>
    <w:pitch w:val="default"/>
    <w:sig w:usb0="A00002BF" w:usb1="184F6CFA" w:usb2="00000012" w:usb3="00000000" w:csb0="00040001"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left="1783"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jc w:val="center"/>
    </w:pPr>
    <w:r>
      <w:fldChar w:fldCharType="begin"/>
    </w:r>
    <w:r>
      <w:instrText xml:space="preserve">PAGE   \* MERGEFORMAT</w:instrText>
    </w:r>
    <w:r>
      <w:fldChar w:fldCharType="separate"/>
    </w:r>
    <w:r>
      <w:rPr>
        <w:lang w:val="zh-CN"/>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left="1783"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left="1783"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0000001"/>
    <w:multiLevelType w:val="multilevel"/>
    <w:tmpl w:val="00000001"/>
    <w:lvl w:ilvl="0" w:tentative="1">
      <w:start w:val="1"/>
      <w:numFmt w:val="decimal"/>
      <w:lvlText w:val="%1"/>
      <w:lvlJc w:val="left"/>
      <w:pPr>
        <w:ind w:left="360" w:hanging="360"/>
      </w:pPr>
      <w:rPr>
        <w:rFonts w:hint="default"/>
      </w:rPr>
    </w:lvl>
    <w:lvl w:ilvl="1" w:tentative="1">
      <w:start w:val="1"/>
      <w:numFmt w:val="decimal"/>
      <w:isLgl/>
      <w:lvlText w:val="%1.%2"/>
      <w:lvlJc w:val="left"/>
      <w:pPr>
        <w:ind w:left="720" w:hanging="720"/>
      </w:pPr>
      <w:rPr>
        <w:rFonts w:hint="default"/>
      </w:rPr>
    </w:lvl>
    <w:lvl w:ilvl="2" w:tentative="1">
      <w:start w:val="1"/>
      <w:numFmt w:val="decimal"/>
      <w:isLgl/>
      <w:lvlText w:val="%1.%2.%3"/>
      <w:lvlJc w:val="left"/>
      <w:pPr>
        <w:ind w:left="720" w:hanging="720"/>
      </w:pPr>
      <w:rPr>
        <w:rFonts w:hint="default"/>
      </w:rPr>
    </w:lvl>
    <w:lvl w:ilvl="3" w:tentative="1">
      <w:start w:val="1"/>
      <w:numFmt w:val="decimal"/>
      <w:isLgl/>
      <w:lvlText w:val="%1.%2.%3.%4"/>
      <w:lvlJc w:val="left"/>
      <w:pPr>
        <w:ind w:left="1080" w:hanging="1080"/>
      </w:pPr>
      <w:rPr>
        <w:rFonts w:hint="default"/>
      </w:rPr>
    </w:lvl>
    <w:lvl w:ilvl="4" w:tentative="1">
      <w:start w:val="1"/>
      <w:numFmt w:val="decimal"/>
      <w:isLgl/>
      <w:lvlText w:val="%1.%2.%3.%4.%5"/>
      <w:lvlJc w:val="left"/>
      <w:pPr>
        <w:ind w:left="1440" w:hanging="1440"/>
      </w:pPr>
      <w:rPr>
        <w:rFonts w:hint="default"/>
      </w:rPr>
    </w:lvl>
    <w:lvl w:ilvl="5" w:tentative="1">
      <w:start w:val="1"/>
      <w:numFmt w:val="decimal"/>
      <w:isLgl/>
      <w:lvlText w:val="%1.%2.%3.%4.%5.%6"/>
      <w:lvlJc w:val="left"/>
      <w:pPr>
        <w:ind w:left="1440" w:hanging="1440"/>
      </w:pPr>
      <w:rPr>
        <w:rFonts w:hint="default"/>
      </w:rPr>
    </w:lvl>
    <w:lvl w:ilvl="6" w:tentative="1">
      <w:start w:val="1"/>
      <w:numFmt w:val="decimal"/>
      <w:isLgl/>
      <w:lvlText w:val="%1.%2.%3.%4.%5.%6.%7"/>
      <w:lvlJc w:val="left"/>
      <w:pPr>
        <w:ind w:left="1800" w:hanging="1800"/>
      </w:pPr>
      <w:rPr>
        <w:rFonts w:hint="default"/>
      </w:rPr>
    </w:lvl>
    <w:lvl w:ilvl="7" w:tentative="1">
      <w:start w:val="1"/>
      <w:numFmt w:val="decimal"/>
      <w:isLgl/>
      <w:lvlText w:val="%1.%2.%3.%4.%5.%6.%7.%8"/>
      <w:lvlJc w:val="left"/>
      <w:pPr>
        <w:ind w:left="2160" w:hanging="2160"/>
      </w:pPr>
      <w:rPr>
        <w:rFonts w:hint="default"/>
      </w:rPr>
    </w:lvl>
    <w:lvl w:ilvl="8" w:tentative="1">
      <w:start w:val="1"/>
      <w:numFmt w:val="decimal"/>
      <w:isLgl/>
      <w:lvlText w:val="%1.%2.%3.%4.%5.%6.%7.%8.%9"/>
      <w:lvlJc w:val="left"/>
      <w:pPr>
        <w:ind w:left="2160" w:hanging="2160"/>
      </w:pPr>
      <w:rPr>
        <w:rFonts w:hint="default"/>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99" w:semiHidden="0" w:name="annotation subject"/>
    <w:lsdException w:qFormat="1" w:unhideWhenUsed="0" w:uiPriority="99" w:semiHidden="0" w:name="Balloon Text"/>
  </w:latentStyles>
  <w:style w:type="paragraph" w:default="1" w:styleId="1">
    <w:name w:val="Normal"/>
    <w:qFormat/>
    <w:uiPriority w:val="0"/>
    <w:pPr>
      <w:widowControl w:val="0"/>
      <w:spacing w:line="360" w:lineRule="auto"/>
      <w:ind w:firstLine="200" w:firstLineChars="200"/>
      <w:jc w:val="both"/>
    </w:pPr>
    <w:rPr>
      <w:rFonts w:ascii="Calibri" w:hAnsi="Calibri" w:eastAsia="宋体" w:cs="宋体"/>
      <w:kern w:val="2"/>
      <w:sz w:val="30"/>
      <w:szCs w:val="22"/>
      <w:lang w:val="en-US" w:eastAsia="zh-CN" w:bidi="ar-SA"/>
    </w:rPr>
  </w:style>
  <w:style w:type="paragraph" w:styleId="2">
    <w:name w:val="heading 1"/>
    <w:basedOn w:val="1"/>
    <w:next w:val="1"/>
    <w:link w:val="20"/>
    <w:qFormat/>
    <w:uiPriority w:val="9"/>
    <w:pPr>
      <w:keepNext/>
      <w:keepLines/>
      <w:spacing w:before="120" w:after="120"/>
      <w:jc w:val="left"/>
      <w:outlineLvl w:val="0"/>
    </w:pPr>
    <w:rPr>
      <w:rFonts w:ascii="Times New Roman" w:hAnsi="Times New Roman" w:cs="Times New Roman"/>
      <w:b/>
      <w:bCs/>
      <w:kern w:val="44"/>
      <w:sz w:val="32"/>
      <w:szCs w:val="44"/>
      <w:lang w:val="zh-CN"/>
    </w:rPr>
  </w:style>
  <w:style w:type="paragraph" w:styleId="3">
    <w:name w:val="heading 2"/>
    <w:basedOn w:val="1"/>
    <w:next w:val="1"/>
    <w:link w:val="22"/>
    <w:qFormat/>
    <w:uiPriority w:val="9"/>
    <w:pPr>
      <w:keepNext/>
      <w:keepLines/>
      <w:spacing w:before="120" w:after="120"/>
      <w:outlineLvl w:val="1"/>
    </w:pPr>
    <w:rPr>
      <w:rFonts w:ascii="Calibri Light" w:hAnsi="Calibri Light"/>
      <w:b/>
      <w:bCs/>
      <w:szCs w:val="32"/>
    </w:rPr>
  </w:style>
  <w:style w:type="character" w:default="1" w:styleId="14">
    <w:name w:val="Default Paragraph Font"/>
    <w:unhideWhenUsed/>
    <w:qFormat/>
    <w:uiPriority w:val="1"/>
  </w:style>
  <w:style w:type="paragraph" w:styleId="4">
    <w:name w:val="annotation subject"/>
    <w:basedOn w:val="5"/>
    <w:next w:val="5"/>
    <w:link w:val="26"/>
    <w:qFormat/>
    <w:uiPriority w:val="99"/>
    <w:rPr>
      <w:b/>
      <w:bCs/>
    </w:rPr>
  </w:style>
  <w:style w:type="paragraph" w:styleId="5">
    <w:name w:val="annotation text"/>
    <w:basedOn w:val="1"/>
    <w:link w:val="25"/>
    <w:qFormat/>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link w:val="23"/>
    <w:qFormat/>
    <w:uiPriority w:val="99"/>
    <w:pPr>
      <w:ind w:left="100" w:leftChars="2500"/>
    </w:pPr>
  </w:style>
  <w:style w:type="paragraph" w:styleId="8">
    <w:name w:val="Balloon Text"/>
    <w:basedOn w:val="1"/>
    <w:link w:val="24"/>
    <w:qFormat/>
    <w:uiPriority w:val="99"/>
    <w:pPr>
      <w:spacing w:line="240" w:lineRule="auto"/>
    </w:pPr>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able of figures"/>
    <w:basedOn w:val="1"/>
    <w:next w:val="1"/>
    <w:qFormat/>
    <w:uiPriority w:val="0"/>
    <w:pPr>
      <w:spacing w:line="260" w:lineRule="exact"/>
      <w:ind w:firstLine="0" w:firstLineChars="0"/>
      <w:jc w:val="center"/>
    </w:pPr>
    <w:rPr>
      <w:rFonts w:ascii="宋体" w:hAnsi="宋体" w:cs="Times New Roman"/>
      <w:sz w:val="18"/>
      <w:szCs w:val="24"/>
    </w:rPr>
  </w:style>
  <w:style w:type="paragraph" w:styleId="13">
    <w:name w:val="toc 2"/>
    <w:basedOn w:val="1"/>
    <w:next w:val="1"/>
    <w:unhideWhenUsed/>
    <w:qFormat/>
    <w:uiPriority w:val="39"/>
    <w:pPr>
      <w:ind w:left="420" w:leftChars="200"/>
    </w:pPr>
  </w:style>
  <w:style w:type="character" w:styleId="15">
    <w:name w:val="Hyperlink"/>
    <w:basedOn w:val="14"/>
    <w:unhideWhenUsed/>
    <w:qFormat/>
    <w:uiPriority w:val="99"/>
    <w:rPr>
      <w:color w:val="0000FF"/>
      <w:u w:val="single"/>
    </w:rPr>
  </w:style>
  <w:style w:type="character" w:styleId="16">
    <w:name w:val="annotation reference"/>
    <w:basedOn w:val="14"/>
    <w:qFormat/>
    <w:uiPriority w:val="99"/>
    <w:rPr>
      <w:sz w:val="21"/>
      <w:szCs w:val="21"/>
    </w:rPr>
  </w:style>
  <w:style w:type="paragraph" w:customStyle="1" w:styleId="17">
    <w:name w:val="List Paragraph"/>
    <w:basedOn w:val="1"/>
    <w:qFormat/>
    <w:uiPriority w:val="34"/>
    <w:pPr>
      <w:ind w:firstLine="420"/>
    </w:pPr>
  </w:style>
  <w:style w:type="character" w:customStyle="1" w:styleId="18">
    <w:name w:val="页眉 Char"/>
    <w:basedOn w:val="14"/>
    <w:link w:val="10"/>
    <w:qFormat/>
    <w:uiPriority w:val="0"/>
    <w:rPr>
      <w:sz w:val="18"/>
      <w:szCs w:val="18"/>
    </w:rPr>
  </w:style>
  <w:style w:type="character" w:customStyle="1" w:styleId="19">
    <w:name w:val="页脚 Char"/>
    <w:basedOn w:val="14"/>
    <w:link w:val="9"/>
    <w:qFormat/>
    <w:uiPriority w:val="99"/>
    <w:rPr>
      <w:sz w:val="18"/>
      <w:szCs w:val="18"/>
    </w:rPr>
  </w:style>
  <w:style w:type="character" w:customStyle="1" w:styleId="20">
    <w:name w:val="标题 1 Char"/>
    <w:basedOn w:val="14"/>
    <w:link w:val="2"/>
    <w:qFormat/>
    <w:uiPriority w:val="9"/>
    <w:rPr>
      <w:rFonts w:ascii="Times New Roman" w:hAnsi="Times New Roman" w:eastAsia="宋体" w:cs="Times New Roman"/>
      <w:b/>
      <w:bCs/>
      <w:kern w:val="44"/>
      <w:sz w:val="32"/>
      <w:szCs w:val="44"/>
      <w:lang w:val="zh-CN" w:eastAsia="zh-CN"/>
    </w:rPr>
  </w:style>
  <w:style w:type="character" w:customStyle="1" w:styleId="21">
    <w:name w:val="fontstyle01"/>
    <w:basedOn w:val="14"/>
    <w:qFormat/>
    <w:uiPriority w:val="0"/>
    <w:rPr>
      <w:rFonts w:hint="eastAsia" w:ascii="宋体" w:hAnsi="宋体" w:eastAsia="宋体"/>
      <w:color w:val="000000"/>
      <w:sz w:val="18"/>
      <w:szCs w:val="18"/>
    </w:rPr>
  </w:style>
  <w:style w:type="character" w:customStyle="1" w:styleId="22">
    <w:name w:val="标题 2 Char"/>
    <w:basedOn w:val="14"/>
    <w:link w:val="3"/>
    <w:qFormat/>
    <w:uiPriority w:val="9"/>
    <w:rPr>
      <w:rFonts w:ascii="Calibri Light" w:hAnsi="Calibri Light" w:eastAsia="宋体" w:cs="宋体"/>
      <w:b/>
      <w:bCs/>
      <w:sz w:val="30"/>
      <w:szCs w:val="32"/>
    </w:rPr>
  </w:style>
  <w:style w:type="character" w:customStyle="1" w:styleId="23">
    <w:name w:val="日期 Char"/>
    <w:basedOn w:val="14"/>
    <w:link w:val="7"/>
    <w:qFormat/>
    <w:uiPriority w:val="99"/>
    <w:rPr>
      <w:rFonts w:eastAsia="宋体"/>
      <w:sz w:val="30"/>
    </w:rPr>
  </w:style>
  <w:style w:type="character" w:customStyle="1" w:styleId="24">
    <w:name w:val="批注框文本 Char"/>
    <w:basedOn w:val="14"/>
    <w:link w:val="8"/>
    <w:qFormat/>
    <w:uiPriority w:val="99"/>
    <w:rPr>
      <w:rFonts w:eastAsia="宋体"/>
      <w:sz w:val="18"/>
      <w:szCs w:val="18"/>
    </w:rPr>
  </w:style>
  <w:style w:type="character" w:customStyle="1" w:styleId="25">
    <w:name w:val="批注文字 Char"/>
    <w:basedOn w:val="14"/>
    <w:link w:val="5"/>
    <w:qFormat/>
    <w:uiPriority w:val="99"/>
    <w:rPr>
      <w:rFonts w:eastAsia="宋体"/>
      <w:kern w:val="2"/>
      <w:sz w:val="30"/>
      <w:szCs w:val="22"/>
    </w:rPr>
  </w:style>
  <w:style w:type="character" w:customStyle="1" w:styleId="26">
    <w:name w:val="批注主题 Char"/>
    <w:basedOn w:val="25"/>
    <w:link w:val="4"/>
    <w:qFormat/>
    <w:uiPriority w:val="99"/>
    <w:rPr>
      <w:rFonts w:eastAsia="宋体"/>
      <w:b/>
      <w:bCs/>
      <w:kern w:val="2"/>
      <w:sz w:val="30"/>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4.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1025</Words>
  <Characters>5846</Characters>
  <Lines>48</Lines>
  <Paragraphs>13</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2021-01-04T00:38:00Z</dcterms:created>
  <dc:creator>cui</dc:creator>
  <cp:lastModifiedBy>Administrator</cp:lastModifiedBy>
  <cp:lastPrinted>2021-05-13T02:08:00Z</cp:lastPrinted>
  <dcterms:modified xsi:type="dcterms:W3CDTF">2021-10-21T03:05:20Z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19C5D62720924DCAA427391DA977D2CE</vt:lpwstr>
  </property>
</Properties>
</file>