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980" w:rsidRPr="00564EE9" w:rsidRDefault="00564EE9" w:rsidP="00564EE9">
      <w:pPr>
        <w:jc w:val="center"/>
        <w:rPr>
          <w:sz w:val="24"/>
          <w:szCs w:val="24"/>
        </w:rPr>
      </w:pPr>
      <w:r w:rsidRPr="00564EE9">
        <w:rPr>
          <w:rFonts w:hint="eastAsia"/>
          <w:sz w:val="24"/>
          <w:szCs w:val="24"/>
        </w:rPr>
        <w:t>权利要求书</w:t>
      </w:r>
    </w:p>
    <w:p w:rsidR="007F2AE2" w:rsidRDefault="007F2AE2" w:rsidP="007F2AE2">
      <w:pPr>
        <w:spacing w:line="300" w:lineRule="auto"/>
        <w:ind w:firstLine="400"/>
        <w:rPr>
          <w:rFonts w:ascii="宋体" w:hAnsi="宋体" w:cs="宋体"/>
          <w:color w:val="000000"/>
          <w:sz w:val="22"/>
        </w:rPr>
      </w:pPr>
      <w:r>
        <w:t>1</w:t>
      </w:r>
      <w:r>
        <w:t>、一种复合型挡渣堰，其特征在于堰体是由上部挡渣部</w:t>
      </w:r>
      <w:r>
        <w:t>(1)</w:t>
      </w:r>
      <w:r>
        <w:t>和下部挡钢水部</w:t>
      </w:r>
      <w:r>
        <w:t>(2)</w:t>
      </w:r>
      <w:r>
        <w:t>紧密衔接成一体的，所述上部挡渣部</w:t>
      </w:r>
      <w:r>
        <w:t>(1)</w:t>
      </w:r>
      <w:r>
        <w:t>由铝镁质材料制作，所述下部挡钢水部</w:t>
      </w:r>
      <w:r>
        <w:t>(2)</w:t>
      </w:r>
      <w:r>
        <w:t>由镁质材料制作。</w:t>
      </w:r>
    </w:p>
    <w:p w:rsidR="007F2AE2" w:rsidRDefault="007F2AE2" w:rsidP="007F2AE2">
      <w:pPr>
        <w:spacing w:line="300" w:lineRule="auto"/>
        <w:ind w:firstLine="400"/>
        <w:rPr>
          <w:rFonts w:ascii="宋体" w:hAnsi="宋体" w:cs="宋体"/>
          <w:color w:val="000000"/>
          <w:sz w:val="22"/>
          <w:vertAlign w:val="subscript"/>
        </w:rPr>
      </w:pPr>
      <w:r>
        <w:t>2</w:t>
      </w:r>
      <w:r>
        <w:t>、按权利要求</w:t>
      </w:r>
      <w:r>
        <w:t>1</w:t>
      </w:r>
      <w:r>
        <w:t>所述的复合型挡渣堰，其特征在于所述铝镁质材料制作的堰体上部挡渣部</w:t>
      </w:r>
      <w:r>
        <w:t>(1)</w:t>
      </w:r>
      <w:r>
        <w:t>，其组成成份及按重量百分比的组成比例为：矾土</w:t>
      </w:r>
      <w:r>
        <w:t>44</w:t>
      </w:r>
      <w:r>
        <w:t>～</w:t>
      </w:r>
      <w:r>
        <w:t>50</w:t>
      </w:r>
      <w:r>
        <w:t>％，电熔镁砂</w:t>
      </w:r>
      <w:r>
        <w:t>15</w:t>
      </w:r>
      <w:r>
        <w:t>～</w:t>
      </w:r>
      <w:r>
        <w:t>25</w:t>
      </w:r>
      <w:r>
        <w:t>％，硅微粉</w:t>
      </w:r>
      <w:r>
        <w:t>1</w:t>
      </w:r>
      <w:r>
        <w:t>～</w:t>
      </w:r>
      <w:r>
        <w:t>3</w:t>
      </w:r>
      <w:r>
        <w:t>％，氧化铝粉</w:t>
      </w:r>
      <w:r>
        <w:t>2</w:t>
      </w:r>
      <w:r>
        <w:t>～</w:t>
      </w:r>
      <w:r>
        <w:t>8</w:t>
      </w:r>
      <w:r>
        <w:t>％，刚玉粉</w:t>
      </w:r>
      <w:r>
        <w:t>15</w:t>
      </w:r>
      <w:r>
        <w:t>～</w:t>
      </w:r>
      <w:r>
        <w:t>20</w:t>
      </w:r>
      <w:r>
        <w:t>％，镁铝尖晶</w:t>
      </w:r>
      <w:r>
        <w:t>6</w:t>
      </w:r>
      <w:r>
        <w:t>～</w:t>
      </w:r>
      <w:r>
        <w:t>10</w:t>
      </w:r>
      <w:r>
        <w:t>％，三聚磷酸钠</w:t>
      </w:r>
      <w:r>
        <w:t>0.2</w:t>
      </w:r>
      <w:r>
        <w:t>％，六偏磷酸钠</w:t>
      </w:r>
      <w:r>
        <w:t>0.05</w:t>
      </w:r>
      <w:r>
        <w:t>％，有机防爆纤维</w:t>
      </w:r>
      <w:r>
        <w:t>0.02</w:t>
      </w:r>
      <w:r>
        <w:t>％。</w:t>
      </w:r>
    </w:p>
    <w:p w:rsidR="007F2AE2" w:rsidRDefault="007F2AE2" w:rsidP="007F2AE2">
      <w:pPr>
        <w:spacing w:line="300" w:lineRule="auto"/>
        <w:ind w:firstLine="400"/>
        <w:rPr>
          <w:rFonts w:ascii="宋体" w:hAnsi="宋体" w:cs="宋体"/>
          <w:color w:val="000000"/>
          <w:sz w:val="22"/>
          <w:vertAlign w:val="subscript"/>
        </w:rPr>
      </w:pPr>
      <w:r>
        <w:t>3</w:t>
      </w:r>
      <w:r>
        <w:t>、按权利要求</w:t>
      </w:r>
      <w:r>
        <w:t>2</w:t>
      </w:r>
      <w:r>
        <w:t>所述的复合型挡渣堰，其特征在于所述铝镁质材料制作的上部挡渣部</w:t>
      </w:r>
      <w:r>
        <w:t>(1)</w:t>
      </w:r>
      <w:r>
        <w:t>的组份优选配比为：矾土</w:t>
      </w:r>
      <w:r>
        <w:t>47</w:t>
      </w:r>
      <w:r>
        <w:t>％，电熔镁砂</w:t>
      </w:r>
      <w:r>
        <w:t>20</w:t>
      </w:r>
      <w:r>
        <w:t>％，硅微粉</w:t>
      </w:r>
      <w:r>
        <w:t>2</w:t>
      </w:r>
      <w:r>
        <w:t>％，氧化铝粉</w:t>
      </w:r>
      <w:r>
        <w:t>5</w:t>
      </w:r>
      <w:r>
        <w:t>％，刚玉粉</w:t>
      </w:r>
      <w:r>
        <w:t>17.73</w:t>
      </w:r>
      <w:r>
        <w:t>％，镁铝尖晶石</w:t>
      </w:r>
      <w:r>
        <w:t>8</w:t>
      </w:r>
      <w:r>
        <w:t>％，三聚磷酸钠</w:t>
      </w:r>
      <w:r>
        <w:t>0.2</w:t>
      </w:r>
      <w:r>
        <w:t>％，六偏磷酸钠</w:t>
      </w:r>
      <w:r>
        <w:t>0.05</w:t>
      </w:r>
      <w:r>
        <w:t>％，有机防爆纤维</w:t>
      </w:r>
      <w:r>
        <w:t>0.02</w:t>
      </w:r>
      <w:r>
        <w:t>％。</w:t>
      </w:r>
    </w:p>
    <w:p w:rsidR="007F2AE2" w:rsidRDefault="007F2AE2" w:rsidP="007F2AE2">
      <w:pPr>
        <w:spacing w:line="300" w:lineRule="auto"/>
        <w:ind w:firstLine="400"/>
        <w:rPr>
          <w:rFonts w:ascii="宋体" w:hAnsi="宋体" w:cs="宋体"/>
          <w:color w:val="000000"/>
          <w:sz w:val="22"/>
          <w:vertAlign w:val="subscript"/>
        </w:rPr>
      </w:pPr>
      <w:r>
        <w:t>4</w:t>
      </w:r>
      <w:r>
        <w:t>、按权利要求</w:t>
      </w:r>
      <w:r>
        <w:t>1</w:t>
      </w:r>
      <w:r>
        <w:t>所述的复合型挡渣堰，其特征在于由镁质材料制作的堰体下部挡钢水部</w:t>
      </w:r>
      <w:r>
        <w:t>(2)</w:t>
      </w:r>
      <w:r>
        <w:t>，其组成成份及按重量百分比的组成比例为：电熔镁砂</w:t>
      </w:r>
      <w:r>
        <w:t>85</w:t>
      </w:r>
      <w:r>
        <w:t>～</w:t>
      </w:r>
      <w:r>
        <w:t>95</w:t>
      </w:r>
      <w:r>
        <w:t>％，硅微粉</w:t>
      </w:r>
      <w:r>
        <w:t>2</w:t>
      </w:r>
      <w:r>
        <w:t>～</w:t>
      </w:r>
      <w:r>
        <w:t>8</w:t>
      </w:r>
      <w:r>
        <w:t>％，氧化铝粉</w:t>
      </w:r>
      <w:r>
        <w:t>2</w:t>
      </w:r>
      <w:r>
        <w:t>～</w:t>
      </w:r>
      <w:r>
        <w:t>7</w:t>
      </w:r>
      <w:r>
        <w:t>％，三聚磷酸钠</w:t>
      </w:r>
      <w:r>
        <w:t>0.2</w:t>
      </w:r>
      <w:r>
        <w:t>％，有机聚羧酸类减水剂</w:t>
      </w:r>
      <w:r>
        <w:t>0.15</w:t>
      </w:r>
      <w:r>
        <w:t>％，缓凝剂</w:t>
      </w:r>
      <w:r>
        <w:t>0.15</w:t>
      </w:r>
      <w:r>
        <w:t>％，有机防爆纤维</w:t>
      </w:r>
      <w:r>
        <w:t>0.02</w:t>
      </w:r>
      <w:r>
        <w:t>％。</w:t>
      </w:r>
    </w:p>
    <w:p w:rsidR="007F2AE2" w:rsidRDefault="007F2AE2" w:rsidP="007F2AE2">
      <w:pPr>
        <w:spacing w:line="300" w:lineRule="auto"/>
        <w:ind w:firstLine="400"/>
        <w:rPr>
          <w:rFonts w:ascii="宋体" w:hAnsi="宋体" w:cs="宋体"/>
          <w:color w:val="000000"/>
          <w:sz w:val="22"/>
          <w:vertAlign w:val="subscript"/>
        </w:rPr>
      </w:pPr>
      <w:r>
        <w:t>5</w:t>
      </w:r>
      <w:r>
        <w:t>、按权利要求</w:t>
      </w:r>
      <w:r>
        <w:t>4</w:t>
      </w:r>
      <w:r>
        <w:t>所述的复合型挡渣堰，其特征在于所述镁质材料制作的下部挡钢水部</w:t>
      </w:r>
      <w:r>
        <w:t>(2)</w:t>
      </w:r>
      <w:r>
        <w:t>的组份优选配比为：电熔镁砂</w:t>
      </w:r>
      <w:r>
        <w:t>90</w:t>
      </w:r>
      <w:r>
        <w:t>％，硅微粉</w:t>
      </w:r>
      <w:r>
        <w:t>5</w:t>
      </w:r>
      <w:r>
        <w:t>％，氧化铝粉</w:t>
      </w:r>
      <w:r>
        <w:t>4.48</w:t>
      </w:r>
      <w:r>
        <w:t>％，三聚磷酸钠</w:t>
      </w:r>
      <w:r>
        <w:t>0.2</w:t>
      </w:r>
      <w:r>
        <w:t>％，有机聚羧酸类减水剂</w:t>
      </w:r>
      <w:r>
        <w:t>0.15</w:t>
      </w:r>
      <w:r>
        <w:t>％，缓凝剂</w:t>
      </w:r>
      <w:r>
        <w:t>0.15</w:t>
      </w:r>
      <w:r>
        <w:t>％，有机防爆纤维</w:t>
      </w:r>
      <w:r>
        <w:t>0.02</w:t>
      </w:r>
      <w:r>
        <w:t>％。</w:t>
      </w:r>
    </w:p>
    <w:p w:rsidR="007F2AE2" w:rsidRDefault="007F2AE2" w:rsidP="007F2AE2">
      <w:pPr>
        <w:spacing w:line="300" w:lineRule="auto"/>
        <w:ind w:firstLine="400"/>
        <w:rPr>
          <w:rFonts w:ascii="宋体" w:hAnsi="宋体" w:cs="宋体"/>
          <w:color w:val="000000"/>
          <w:sz w:val="22"/>
          <w:vertAlign w:val="subscript"/>
        </w:rPr>
      </w:pPr>
      <w:r>
        <w:t>6</w:t>
      </w:r>
      <w:r>
        <w:t>、按权利要求</w:t>
      </w:r>
      <w:r>
        <w:t>2</w:t>
      </w:r>
      <w:r>
        <w:t>或</w:t>
      </w:r>
      <w:r>
        <w:t>3</w:t>
      </w:r>
      <w:r>
        <w:t>所述的复合型挡渣堰，其特征在于所述矾土原料的质量指标为：</w:t>
      </w:r>
      <w:r>
        <w:t>AL</w:t>
      </w:r>
      <w:r>
        <w:rPr>
          <w:vertAlign w:val="subscript"/>
        </w:rPr>
        <w:t>2</w:t>
      </w:r>
      <w:r>
        <w:t>O</w:t>
      </w:r>
      <w:r>
        <w:rPr>
          <w:vertAlign w:val="subscript"/>
        </w:rPr>
        <w:t>3</w:t>
      </w:r>
      <w:r>
        <w:t>≥88</w:t>
      </w:r>
      <w:r>
        <w:t>％。</w:t>
      </w:r>
    </w:p>
    <w:p w:rsidR="007F2AE2" w:rsidRDefault="007F2AE2" w:rsidP="007F2AE2">
      <w:pPr>
        <w:spacing w:line="300" w:lineRule="auto"/>
        <w:ind w:firstLine="400"/>
        <w:rPr>
          <w:rFonts w:ascii="宋体" w:hAnsi="宋体" w:cs="宋体"/>
          <w:color w:val="000000"/>
          <w:sz w:val="22"/>
          <w:vertAlign w:val="subscript"/>
        </w:rPr>
      </w:pPr>
      <w:r>
        <w:t>7</w:t>
      </w:r>
      <w:r>
        <w:t>、按权利要求</w:t>
      </w:r>
      <w:r>
        <w:t>2</w:t>
      </w:r>
      <w:r>
        <w:t>或</w:t>
      </w:r>
      <w:r>
        <w:t>3</w:t>
      </w:r>
      <w:r>
        <w:t>所述的复合型挡渣堰，其特征在于所述刚玉粉原料的质量指标为：</w:t>
      </w:r>
      <w:r>
        <w:t>AL</w:t>
      </w:r>
      <w:r>
        <w:rPr>
          <w:vertAlign w:val="subscript"/>
        </w:rPr>
        <w:t>2</w:t>
      </w:r>
      <w:r>
        <w:t>O</w:t>
      </w:r>
      <w:r>
        <w:rPr>
          <w:vertAlign w:val="subscript"/>
        </w:rPr>
        <w:t>3</w:t>
      </w:r>
      <w:r>
        <w:t>≥99</w:t>
      </w:r>
      <w:r>
        <w:t>％，</w:t>
      </w:r>
      <w:r>
        <w:t>R</w:t>
      </w:r>
      <w:r>
        <w:rPr>
          <w:vertAlign w:val="subscript"/>
        </w:rPr>
        <w:t>2</w:t>
      </w:r>
      <w:r>
        <w:t>O≤0.5</w:t>
      </w:r>
      <w:r>
        <w:t>％。</w:t>
      </w:r>
    </w:p>
    <w:p w:rsidR="007F2AE2" w:rsidRDefault="007F2AE2" w:rsidP="007F2AE2">
      <w:pPr>
        <w:spacing w:line="300" w:lineRule="auto"/>
        <w:ind w:firstLine="400"/>
        <w:rPr>
          <w:rFonts w:ascii="宋体" w:hAnsi="宋体" w:cs="宋体"/>
          <w:color w:val="000000"/>
          <w:sz w:val="22"/>
          <w:vertAlign w:val="subscript"/>
        </w:rPr>
      </w:pPr>
      <w:r>
        <w:t>8</w:t>
      </w:r>
      <w:r>
        <w:t>、按权利要求</w:t>
      </w:r>
      <w:r>
        <w:t>2</w:t>
      </w:r>
      <w:r>
        <w:t>或</w:t>
      </w:r>
      <w:r>
        <w:t>3</w:t>
      </w:r>
      <w:r>
        <w:t>所述的复合型挡渣堰，其特征在于所述镁铝尖晶石原料的质量指标为：</w:t>
      </w:r>
      <w:r>
        <w:t>MgO 32</w:t>
      </w:r>
      <w:r>
        <w:t>～</w:t>
      </w:r>
      <w:r>
        <w:t>34</w:t>
      </w:r>
      <w:r>
        <w:t>％，</w:t>
      </w:r>
      <w:r>
        <w:t>AL</w:t>
      </w:r>
      <w:r>
        <w:rPr>
          <w:vertAlign w:val="subscript"/>
        </w:rPr>
        <w:t>2</w:t>
      </w:r>
      <w:r>
        <w:t>O</w:t>
      </w:r>
      <w:r>
        <w:rPr>
          <w:vertAlign w:val="subscript"/>
        </w:rPr>
        <w:t>3</w:t>
      </w:r>
      <w:r>
        <w:t> 64</w:t>
      </w:r>
      <w:r>
        <w:t>～</w:t>
      </w:r>
      <w:r>
        <w:t>66</w:t>
      </w:r>
      <w:r>
        <w:t>％。</w:t>
      </w:r>
    </w:p>
    <w:p w:rsidR="007F2AE2" w:rsidRDefault="007F2AE2" w:rsidP="007F2AE2">
      <w:pPr>
        <w:spacing w:line="300" w:lineRule="auto"/>
        <w:ind w:firstLine="400"/>
        <w:rPr>
          <w:rFonts w:ascii="宋体" w:hAnsi="宋体" w:cs="宋体"/>
          <w:color w:val="000000"/>
          <w:sz w:val="22"/>
          <w:vertAlign w:val="subscript"/>
        </w:rPr>
      </w:pPr>
      <w:r>
        <w:t>9</w:t>
      </w:r>
      <w:r>
        <w:t>、按权利要求</w:t>
      </w:r>
      <w:r>
        <w:t>2</w:t>
      </w:r>
      <w:r>
        <w:t>至</w:t>
      </w:r>
      <w:r>
        <w:t>5</w:t>
      </w:r>
      <w:r>
        <w:t>之一所述的复合型挡渣堰，其特征在于所述硅微粉原料的质量指标为：</w:t>
      </w:r>
      <w:r>
        <w:t>SiO</w:t>
      </w:r>
      <w:r>
        <w:rPr>
          <w:vertAlign w:val="subscript"/>
        </w:rPr>
        <w:t>2</w:t>
      </w:r>
      <w:r>
        <w:t>≥92</w:t>
      </w:r>
      <w:r>
        <w:t>％，</w:t>
      </w:r>
      <w:r>
        <w:t>Fe</w:t>
      </w:r>
      <w:r>
        <w:rPr>
          <w:vertAlign w:val="subscript"/>
        </w:rPr>
        <w:t>2</w:t>
      </w:r>
      <w:r>
        <w:t>O</w:t>
      </w:r>
      <w:r>
        <w:rPr>
          <w:vertAlign w:val="subscript"/>
        </w:rPr>
        <w:t>3</w:t>
      </w:r>
      <w:r>
        <w:t>≤1</w:t>
      </w:r>
      <w:r>
        <w:t>％。</w:t>
      </w:r>
    </w:p>
    <w:p w:rsidR="007F2AE2" w:rsidRDefault="007F2AE2" w:rsidP="007F2AE2">
      <w:pPr>
        <w:spacing w:line="300" w:lineRule="auto"/>
        <w:ind w:firstLine="400"/>
        <w:rPr>
          <w:rFonts w:ascii="宋体" w:hAnsi="宋体" w:cs="宋体"/>
          <w:color w:val="000000"/>
          <w:sz w:val="22"/>
          <w:vertAlign w:val="subscript"/>
        </w:rPr>
      </w:pPr>
      <w:r>
        <w:t>10</w:t>
      </w:r>
      <w:r>
        <w:t>、按权利要求</w:t>
      </w:r>
      <w:r>
        <w:t>2</w:t>
      </w:r>
      <w:r>
        <w:t>至</w:t>
      </w:r>
      <w:r>
        <w:t>5</w:t>
      </w:r>
      <w:r>
        <w:t>之一所述的复合型挡渣堰，其特征在于所述氧化铝粉原料的质量指标为：</w:t>
      </w:r>
      <w:r>
        <w:t>AL</w:t>
      </w:r>
      <w:r>
        <w:rPr>
          <w:vertAlign w:val="subscript"/>
        </w:rPr>
        <w:t>2</w:t>
      </w:r>
      <w:r>
        <w:t>O</w:t>
      </w:r>
      <w:r>
        <w:rPr>
          <w:vertAlign w:val="subscript"/>
        </w:rPr>
        <w:t>3</w:t>
      </w:r>
      <w:r>
        <w:t>≥99</w:t>
      </w:r>
      <w:r>
        <w:t>％。</w:t>
      </w:r>
    </w:p>
    <w:p w:rsidR="007F2AE2" w:rsidRDefault="007F2AE2" w:rsidP="007F2AE2">
      <w:pPr>
        <w:spacing w:line="300" w:lineRule="auto"/>
        <w:ind w:firstLine="400"/>
        <w:rPr>
          <w:rFonts w:ascii="宋体" w:hAnsi="宋体" w:cs="宋体"/>
          <w:color w:val="000000"/>
          <w:sz w:val="22"/>
          <w:vertAlign w:val="subscript"/>
        </w:rPr>
      </w:pPr>
      <w:r>
        <w:t>11</w:t>
      </w:r>
      <w:r>
        <w:t>、按权利要求</w:t>
      </w:r>
      <w:r>
        <w:t>2</w:t>
      </w:r>
      <w:r>
        <w:t>至</w:t>
      </w:r>
      <w:r>
        <w:t>5</w:t>
      </w:r>
      <w:r>
        <w:t>之一所述的复合型挡渣堰，其特征在于所述电熔镁砂原料的质量指标为：</w:t>
      </w:r>
      <w:r>
        <w:t>MgO≥96</w:t>
      </w:r>
      <w:r>
        <w:t>％，</w:t>
      </w:r>
      <w:r>
        <w:t>SiO</w:t>
      </w:r>
      <w:r>
        <w:rPr>
          <w:vertAlign w:val="subscript"/>
        </w:rPr>
        <w:t>2</w:t>
      </w:r>
      <w:r>
        <w:t>≤2.2</w:t>
      </w:r>
      <w:r>
        <w:t>％，</w:t>
      </w:r>
      <w:r>
        <w:t>CaO≤2.0</w:t>
      </w:r>
      <w:r>
        <w:t>％，体积密度</w:t>
      </w:r>
      <w:r>
        <w:t>≥3.45g/cm</w:t>
      </w:r>
      <w:r>
        <w:rPr>
          <w:vertAlign w:val="superscript"/>
        </w:rPr>
        <w:t>3</w:t>
      </w:r>
      <w:r>
        <w:t>。</w:t>
      </w:r>
    </w:p>
    <w:p w:rsidR="007F2AE2" w:rsidRDefault="007F2AE2" w:rsidP="007F2AE2">
      <w:pPr>
        <w:spacing w:line="300" w:lineRule="auto"/>
        <w:ind w:firstLine="400"/>
        <w:rPr>
          <w:rFonts w:ascii="宋体" w:hAnsi="宋体" w:cs="宋体"/>
          <w:color w:val="000000"/>
          <w:sz w:val="22"/>
          <w:vertAlign w:val="subscript"/>
        </w:rPr>
      </w:pPr>
      <w:r>
        <w:t>12</w:t>
      </w:r>
      <w:r>
        <w:t>、一种制备如权利要求</w:t>
      </w:r>
      <w:r>
        <w:t>1</w:t>
      </w:r>
      <w:r>
        <w:t>所述的复合型挡渣堰的方法，其特征在于所述复合型挡渣堰可通过上下复合方式成型或水平复合方式成型：</w:t>
      </w:r>
    </w:p>
    <w:p w:rsidR="007F2AE2" w:rsidRDefault="007F2AE2" w:rsidP="007F2AE2">
      <w:pPr>
        <w:spacing w:line="300" w:lineRule="auto"/>
        <w:ind w:firstLine="400"/>
        <w:rPr>
          <w:rFonts w:ascii="宋体" w:hAnsi="宋体" w:cs="宋体"/>
          <w:color w:val="000000"/>
          <w:sz w:val="22"/>
          <w:vertAlign w:val="subscript"/>
        </w:rPr>
      </w:pPr>
      <w:r>
        <w:t>上下复合方式成型的方法是：按复合型挡渣堰上下部的不同组份原料分别加水均匀搅拌成挡渣堰的上部铝镁质浇注料和下部镁质浇注料；将立式模具安置于振动台上，先向模具中加入镁质浇注料，至预先设定的复合型挡渣堰上下部结合界高度，启动振动台振动</w:t>
      </w:r>
      <w:r>
        <w:t>3</w:t>
      </w:r>
      <w:r>
        <w:t>～</w:t>
      </w:r>
      <w:r>
        <w:t>5</w:t>
      </w:r>
      <w:r>
        <w:t>分钟；然后再向模具中加入铝镁质浇注料，至复合型挡渣堰的设定总高度，启动振动台振动</w:t>
      </w:r>
      <w:r>
        <w:t>3</w:t>
      </w:r>
      <w:r>
        <w:t>～</w:t>
      </w:r>
      <w:r>
        <w:t>5</w:t>
      </w:r>
      <w:r>
        <w:t>分钟；自然养护</w:t>
      </w:r>
      <w:r>
        <w:t>24</w:t>
      </w:r>
      <w:r>
        <w:t>小时后脱模；将脱模后的复合型挡渣堰坯料送入烘烤窑，在</w:t>
      </w:r>
      <w:r>
        <w:t>300</w:t>
      </w:r>
      <w:r>
        <w:rPr>
          <w:rFonts w:ascii="宋体" w:eastAsia="宋体" w:hAnsi="宋体" w:cs="宋体" w:hint="eastAsia"/>
        </w:rPr>
        <w:t>℃</w:t>
      </w:r>
      <w:r>
        <w:t>下烘</w:t>
      </w:r>
      <w:r>
        <w:lastRenderedPageBreak/>
        <w:t>烤</w:t>
      </w:r>
      <w:r>
        <w:t>36</w:t>
      </w:r>
      <w:r>
        <w:t>小时，自然冷却后出窑，经物理检测合格，即得成品。</w:t>
      </w:r>
    </w:p>
    <w:p w:rsidR="007F2AE2" w:rsidRDefault="007F2AE2" w:rsidP="007F2AE2">
      <w:pPr>
        <w:spacing w:line="300" w:lineRule="auto"/>
        <w:ind w:firstLine="400"/>
        <w:rPr>
          <w:rFonts w:ascii="宋体" w:hAnsi="宋体" w:cs="宋体"/>
          <w:color w:val="000000"/>
          <w:sz w:val="22"/>
          <w:vertAlign w:val="subscript"/>
        </w:rPr>
      </w:pPr>
      <w:r>
        <w:t>水平复合方式成型的方法是：按复合型挡渣堰上下部的不同组份原料分别加水均匀搅拌成挡渣堰的上部铝镁质浇注料和下部镁质浇注料；将卧式模具安置于振动台上，并在卧式模具中位于复合型挡渣堰上下部结合界处插入隔板，然后在被隔板分隔成前部和后部的模腔中分别加入铝镁质浇注料和镁质浇注料，至设定的复合型挡渣堰厚度，启动振动台振动</w:t>
      </w:r>
      <w:r>
        <w:t>3</w:t>
      </w:r>
      <w:r>
        <w:t>～</w:t>
      </w:r>
      <w:r>
        <w:t>5</w:t>
      </w:r>
      <w:r>
        <w:t>分钟，尔后抽出模具中的隔板，继续振动</w:t>
      </w:r>
      <w:r>
        <w:t>1</w:t>
      </w:r>
      <w:r>
        <w:t>分钟；自然养护</w:t>
      </w:r>
      <w:r>
        <w:t>24</w:t>
      </w:r>
      <w:r>
        <w:t>小时后脱模；将脱模后的复合型挡渣堰坯料送入烘烤窑，在</w:t>
      </w:r>
      <w:r>
        <w:t>300</w:t>
      </w:r>
      <w:r>
        <w:rPr>
          <w:rFonts w:ascii="宋体" w:eastAsia="宋体" w:hAnsi="宋体" w:cs="宋体" w:hint="eastAsia"/>
        </w:rPr>
        <w:t>℃</w:t>
      </w:r>
      <w:r>
        <w:t>下烘烤</w:t>
      </w:r>
      <w:r>
        <w:t>36</w:t>
      </w:r>
      <w:r>
        <w:t>小时，自然冷却后出窑，经物理检测合格，即得成品。</w:t>
      </w:r>
    </w:p>
    <w:p w:rsidR="00564EE9" w:rsidRPr="007F2AE2" w:rsidRDefault="00564EE9"/>
    <w:sectPr w:rsidR="00564EE9" w:rsidRPr="007F2AE2" w:rsidSect="00BE298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A33" w:rsidRDefault="00056A33" w:rsidP="00564EE9">
      <w:r>
        <w:separator/>
      </w:r>
    </w:p>
  </w:endnote>
  <w:endnote w:type="continuationSeparator" w:id="1">
    <w:p w:rsidR="00056A33" w:rsidRDefault="00056A33" w:rsidP="00564E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A33" w:rsidRDefault="00056A33" w:rsidP="00564EE9">
      <w:r>
        <w:separator/>
      </w:r>
    </w:p>
  </w:footnote>
  <w:footnote w:type="continuationSeparator" w:id="1">
    <w:p w:rsidR="00056A33" w:rsidRDefault="00056A33" w:rsidP="00564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rsidP="007F2AE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AE2" w:rsidRDefault="007F2A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4EE9"/>
    <w:rsid w:val="00056A33"/>
    <w:rsid w:val="000C35BA"/>
    <w:rsid w:val="00564EE9"/>
    <w:rsid w:val="007F2AE2"/>
    <w:rsid w:val="00BE29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9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E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EE9"/>
    <w:rPr>
      <w:sz w:val="18"/>
      <w:szCs w:val="18"/>
    </w:rPr>
  </w:style>
  <w:style w:type="paragraph" w:styleId="a4">
    <w:name w:val="footer"/>
    <w:basedOn w:val="a"/>
    <w:link w:val="Char0"/>
    <w:uiPriority w:val="99"/>
    <w:semiHidden/>
    <w:unhideWhenUsed/>
    <w:rsid w:val="00564E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E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1314</Characters>
  <Application>Microsoft Office Word</Application>
  <DocSecurity>0</DocSecurity>
  <Lines>10</Lines>
  <Paragraphs>3</Paragraphs>
  <ScaleCrop>false</ScaleCrop>
  <Company>Sky123.Org</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User</cp:lastModifiedBy>
  <cp:revision>3</cp:revision>
  <dcterms:created xsi:type="dcterms:W3CDTF">2015-10-09T12:53:00Z</dcterms:created>
  <dcterms:modified xsi:type="dcterms:W3CDTF">2015-10-10T07:49:00Z</dcterms:modified>
</cp:coreProperties>
</file>