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436" w:rsidRDefault="00357356" w:rsidP="00357356">
      <w:pPr>
        <w:jc w:val="center"/>
        <w:rPr>
          <w:sz w:val="24"/>
          <w:szCs w:val="24"/>
        </w:rPr>
      </w:pPr>
      <w:r w:rsidRPr="00357356">
        <w:rPr>
          <w:rFonts w:hint="eastAsia"/>
          <w:sz w:val="24"/>
          <w:szCs w:val="24"/>
        </w:rPr>
        <w:t>具体实施方式</w:t>
      </w:r>
    </w:p>
    <w:p w:rsidR="00357356" w:rsidRPr="00357356" w:rsidRDefault="00357356" w:rsidP="00357356">
      <w:pPr>
        <w:rPr>
          <w:sz w:val="24"/>
          <w:szCs w:val="24"/>
        </w:rPr>
      </w:pPr>
    </w:p>
    <w:p w:rsidR="00BC5EE6" w:rsidRDefault="00BC5EE6" w:rsidP="00BC5EE6">
      <w:pPr>
        <w:spacing w:line="300" w:lineRule="auto"/>
        <w:rPr>
          <w:rFonts w:ascii="宋体" w:hAnsi="宋体" w:cs="宋体"/>
          <w:b/>
          <w:color w:val="000000"/>
          <w:sz w:val="32"/>
        </w:rPr>
      </w:pPr>
      <w:r>
        <w:rPr>
          <w:b/>
          <w:bCs/>
        </w:rPr>
        <w:t>[0001]</w:t>
      </w:r>
      <w:r>
        <w:t>    </w:t>
      </w:r>
      <w:r>
        <w:t>本发明涉及一种从橄榄石</w:t>
      </w:r>
      <w:r>
        <w:rPr>
          <w:rFonts w:ascii="MS Gothic" w:eastAsia="MS Gothic" w:hAnsi="MS Gothic" w:cs="MS Gothic" w:hint="eastAsia"/>
        </w:rPr>
        <w:t>‑</w:t>
      </w:r>
      <w:r>
        <w:t>蛇纹石矿中提取矿物的方法。</w:t>
      </w:r>
    </w:p>
    <w:p w:rsidR="00BC5EE6" w:rsidRDefault="00BC5EE6" w:rsidP="00BC5EE6">
      <w:pPr>
        <w:spacing w:line="300" w:lineRule="auto"/>
        <w:rPr>
          <w:rFonts w:ascii="宋体" w:hAnsi="宋体" w:cs="宋体"/>
          <w:b/>
          <w:color w:val="000000"/>
          <w:sz w:val="22"/>
          <w:vertAlign w:val="subscript"/>
        </w:rPr>
      </w:pPr>
      <w:r>
        <w:rPr>
          <w:b/>
          <w:bCs/>
        </w:rPr>
        <w:t>[0002]</w:t>
      </w:r>
      <w:r>
        <w:t>    </w:t>
      </w:r>
      <w:r>
        <w:t>蛇纹岩主要由超基性岩经中低温热液交代作用或中低级区域变质作用，使原岩中的橄榄石和辉石发生蛇纹石化而形成，各矿物粒度相对比较细，金属矿物磁铁矿、褐铁矿和黄铁矿多包裹于蛇纹石中。</w:t>
      </w:r>
    </w:p>
    <w:p w:rsidR="00BC5EE6" w:rsidRDefault="00BC5EE6" w:rsidP="00BC5EE6">
      <w:pPr>
        <w:spacing w:line="300" w:lineRule="auto"/>
        <w:rPr>
          <w:rFonts w:ascii="宋体" w:hAnsi="宋体" w:cs="宋体"/>
          <w:b/>
          <w:color w:val="000000"/>
          <w:sz w:val="22"/>
          <w:vertAlign w:val="subscript"/>
        </w:rPr>
      </w:pPr>
      <w:r>
        <w:rPr>
          <w:b/>
          <w:bCs/>
        </w:rPr>
        <w:t>[0003]</w:t>
      </w:r>
      <w:r>
        <w:t>    </w:t>
      </w:r>
      <w:r>
        <w:t>主要元素镍钴赋存于上述矿物中，含量分别为</w:t>
      </w:r>
      <w:r>
        <w:t>0.23%</w:t>
      </w:r>
      <w:r>
        <w:t>和</w:t>
      </w:r>
      <w:r>
        <w:t>0.03%</w:t>
      </w:r>
      <w:r>
        <w:t>，显微镜下未发现镍钴的独立矿物。</w:t>
      </w:r>
    </w:p>
    <w:p w:rsidR="00BC5EE6" w:rsidRDefault="00BC5EE6" w:rsidP="00BC5EE6">
      <w:pPr>
        <w:spacing w:line="300" w:lineRule="auto"/>
        <w:rPr>
          <w:rFonts w:ascii="宋体" w:hAnsi="宋体" w:cs="宋体"/>
          <w:b/>
          <w:color w:val="000000"/>
          <w:sz w:val="22"/>
          <w:vertAlign w:val="subscript"/>
        </w:rPr>
      </w:pPr>
      <w:r>
        <w:rPr>
          <w:b/>
          <w:bCs/>
        </w:rPr>
        <w:t>[0004]</w:t>
      </w:r>
      <w:r>
        <w:t>    </w:t>
      </w:r>
      <w:r>
        <w:t>采用物理选矿方法（浮选、重选摇床）并不能富集镍、钴、氧化镁。因此，需要提供一种能够富集镍、钴、氧化镁的方法。</w:t>
      </w:r>
    </w:p>
    <w:p w:rsidR="00BC5EE6" w:rsidRDefault="00BC5EE6" w:rsidP="00BC5EE6">
      <w:pPr>
        <w:spacing w:line="300" w:lineRule="auto"/>
        <w:rPr>
          <w:rFonts w:ascii="宋体" w:hAnsi="宋体" w:cs="宋体"/>
          <w:b/>
          <w:color w:val="000000"/>
          <w:sz w:val="22"/>
          <w:vertAlign w:val="subscript"/>
        </w:rPr>
      </w:pPr>
      <w:r>
        <w:rPr>
          <w:b/>
          <w:bCs/>
        </w:rPr>
        <w:t>[0005]</w:t>
      </w:r>
      <w:r>
        <w:t>    </w:t>
      </w:r>
      <w:r>
        <w:t>本发明提供了一种从橄榄石</w:t>
      </w:r>
      <w:r>
        <w:rPr>
          <w:rFonts w:ascii="MS Gothic" w:eastAsia="MS Gothic" w:hAnsi="MS Gothic" w:cs="MS Gothic" w:hint="eastAsia"/>
        </w:rPr>
        <w:t>‑</w:t>
      </w:r>
      <w:r>
        <w:t>蛇纹石矿中提取矿物的方法，使用该方法能够富集矿物中的镍、钴和氧化镁。</w:t>
      </w:r>
    </w:p>
    <w:p w:rsidR="00BC5EE6" w:rsidRDefault="00BC5EE6" w:rsidP="00BC5EE6">
      <w:pPr>
        <w:spacing w:line="300" w:lineRule="auto"/>
        <w:rPr>
          <w:rFonts w:ascii="宋体" w:hAnsi="宋体" w:cs="宋体"/>
          <w:b/>
          <w:color w:val="000000"/>
          <w:sz w:val="22"/>
          <w:vertAlign w:val="subscript"/>
        </w:rPr>
      </w:pPr>
      <w:r>
        <w:rPr>
          <w:b/>
          <w:bCs/>
        </w:rPr>
        <w:t>[0006]</w:t>
      </w:r>
      <w:r>
        <w:t>    </w:t>
      </w:r>
      <w:r>
        <w:t>为了解决上述技术问题，本发明提供了一种从橄榄石</w:t>
      </w:r>
      <w:r>
        <w:rPr>
          <w:rFonts w:ascii="MS Gothic" w:eastAsia="MS Gothic" w:hAnsi="MS Gothic" w:cs="MS Gothic" w:hint="eastAsia"/>
        </w:rPr>
        <w:t>‑</w:t>
      </w:r>
      <w:r>
        <w:t>蛇纹石矿中提取矿物的方法，包括将橄榄石</w:t>
      </w:r>
      <w:r>
        <w:rPr>
          <w:rFonts w:ascii="MS Gothic" w:eastAsia="MS Gothic" w:hAnsi="MS Gothic" w:cs="MS Gothic" w:hint="eastAsia"/>
        </w:rPr>
        <w:t>‑</w:t>
      </w:r>
      <w:r>
        <w:t>蛇纹石矿破碎，还包括以下步骤：</w:t>
      </w:r>
    </w:p>
    <w:p w:rsidR="00BC5EE6" w:rsidRDefault="00BC5EE6" w:rsidP="00BC5EE6">
      <w:pPr>
        <w:spacing w:line="300" w:lineRule="auto"/>
        <w:rPr>
          <w:rFonts w:ascii="宋体" w:hAnsi="宋体" w:cs="宋体"/>
          <w:b/>
          <w:color w:val="000000"/>
          <w:sz w:val="22"/>
          <w:vertAlign w:val="subscript"/>
        </w:rPr>
      </w:pPr>
      <w:r>
        <w:rPr>
          <w:b/>
          <w:bCs/>
        </w:rPr>
        <w:t>[0007]</w:t>
      </w:r>
      <w:r>
        <w:t>    </w:t>
      </w:r>
      <w:r>
        <w:t>（</w:t>
      </w:r>
      <w:r>
        <w:t>1</w:t>
      </w:r>
      <w:r>
        <w:t>）将破碎后的橄榄石</w:t>
      </w:r>
      <w:r>
        <w:rPr>
          <w:rFonts w:ascii="MS Gothic" w:eastAsia="MS Gothic" w:hAnsi="MS Gothic" w:cs="MS Gothic" w:hint="eastAsia"/>
        </w:rPr>
        <w:t>‑</w:t>
      </w:r>
      <w:r>
        <w:t>蛇纹石先进行酸浸或碱浸，得到浸出液；</w:t>
      </w:r>
    </w:p>
    <w:p w:rsidR="00BC5EE6" w:rsidRDefault="00BC5EE6" w:rsidP="00BC5EE6">
      <w:pPr>
        <w:spacing w:line="300" w:lineRule="auto"/>
        <w:rPr>
          <w:rFonts w:ascii="宋体" w:hAnsi="宋体" w:cs="宋体"/>
          <w:b/>
          <w:color w:val="000000"/>
          <w:sz w:val="22"/>
          <w:vertAlign w:val="subscript"/>
        </w:rPr>
      </w:pPr>
      <w:r>
        <w:rPr>
          <w:b/>
          <w:bCs/>
        </w:rPr>
        <w:t>[0008]</w:t>
      </w:r>
      <w:r>
        <w:t>    </w:t>
      </w:r>
      <w:r>
        <w:t>（</w:t>
      </w:r>
      <w:r>
        <w:t>2</w:t>
      </w:r>
      <w:r>
        <w:t>）将步骤（</w:t>
      </w:r>
      <w:r>
        <w:t>1</w:t>
      </w:r>
      <w:r>
        <w:t>）得到的浸出液净化除杂后硫化，沉淀完全后将沉淀分离；</w:t>
      </w:r>
    </w:p>
    <w:p w:rsidR="00BC5EE6" w:rsidRDefault="00BC5EE6" w:rsidP="00BC5EE6">
      <w:pPr>
        <w:spacing w:line="300" w:lineRule="auto"/>
        <w:rPr>
          <w:rFonts w:ascii="宋体" w:hAnsi="宋体" w:cs="宋体"/>
          <w:b/>
          <w:color w:val="000000"/>
          <w:sz w:val="22"/>
          <w:vertAlign w:val="subscript"/>
        </w:rPr>
      </w:pPr>
      <w:r>
        <w:rPr>
          <w:b/>
          <w:bCs/>
        </w:rPr>
        <w:t>[0009]</w:t>
      </w:r>
      <w:r>
        <w:t>    </w:t>
      </w:r>
      <w:r>
        <w:t>（</w:t>
      </w:r>
      <w:r>
        <w:t>3</w:t>
      </w:r>
      <w:r>
        <w:t>）在步骤（</w:t>
      </w:r>
      <w:r>
        <w:t>2</w:t>
      </w:r>
      <w:r>
        <w:t>）的分离沉淀后的母液中加入</w:t>
      </w:r>
      <w:r>
        <w:t>30</w:t>
      </w:r>
      <w:r>
        <w:rPr>
          <w:rFonts w:ascii="MS Gothic" w:eastAsia="MS Gothic" w:hAnsi="MS Gothic" w:cs="MS Gothic" w:hint="eastAsia"/>
        </w:rPr>
        <w:t>‑</w:t>
      </w:r>
      <w:r>
        <w:rPr>
          <w:rFonts w:ascii="Calibri" w:hAnsi="Calibri" w:cs="Calibri"/>
        </w:rPr>
        <w:t>50</w:t>
      </w:r>
      <w:r>
        <w:rPr>
          <w:rFonts w:ascii="宋体" w:eastAsia="宋体" w:hAnsi="宋体" w:cs="宋体" w:hint="eastAsia"/>
        </w:rPr>
        <w:t>℃</w:t>
      </w:r>
      <w:r>
        <w:t>的碳酸盐溶液使之沉淀完全，分离沉淀，完成橄榄石</w:t>
      </w:r>
      <w:r>
        <w:rPr>
          <w:rFonts w:ascii="MS Gothic" w:eastAsia="MS Gothic" w:hAnsi="MS Gothic" w:cs="MS Gothic" w:hint="eastAsia"/>
        </w:rPr>
        <w:t>‑</w:t>
      </w:r>
      <w:r>
        <w:t>蛇纹石矿中镍、钴、镁的提取。</w:t>
      </w:r>
    </w:p>
    <w:p w:rsidR="00BC5EE6" w:rsidRDefault="00BC5EE6" w:rsidP="00BC5EE6">
      <w:pPr>
        <w:spacing w:line="300" w:lineRule="auto"/>
        <w:rPr>
          <w:rFonts w:ascii="宋体" w:hAnsi="宋体" w:cs="宋体"/>
          <w:b/>
          <w:color w:val="000000"/>
          <w:sz w:val="22"/>
          <w:vertAlign w:val="subscript"/>
        </w:rPr>
      </w:pPr>
      <w:r>
        <w:rPr>
          <w:b/>
          <w:bCs/>
        </w:rPr>
        <w:t>[0010]</w:t>
      </w:r>
      <w:r>
        <w:t>    </w:t>
      </w:r>
      <w:r>
        <w:t>进一步地，所述酸浸中使用的酸为强酸。</w:t>
      </w:r>
    </w:p>
    <w:p w:rsidR="00BC5EE6" w:rsidRDefault="00BC5EE6" w:rsidP="00BC5EE6">
      <w:pPr>
        <w:spacing w:line="300" w:lineRule="auto"/>
        <w:rPr>
          <w:rFonts w:ascii="宋体" w:hAnsi="宋体" w:cs="宋体"/>
          <w:b/>
          <w:color w:val="000000"/>
          <w:sz w:val="22"/>
          <w:vertAlign w:val="subscript"/>
        </w:rPr>
      </w:pPr>
      <w:r>
        <w:rPr>
          <w:b/>
          <w:bCs/>
        </w:rPr>
        <w:t>[0011]</w:t>
      </w:r>
      <w:r>
        <w:t>    </w:t>
      </w:r>
      <w:r>
        <w:t>进一步地，所述强酸为硫酸或盐酸。</w:t>
      </w:r>
    </w:p>
    <w:p w:rsidR="00BC5EE6" w:rsidRDefault="00BC5EE6" w:rsidP="00BC5EE6">
      <w:pPr>
        <w:spacing w:line="300" w:lineRule="auto"/>
        <w:rPr>
          <w:rFonts w:ascii="宋体" w:hAnsi="宋体" w:cs="宋体"/>
          <w:b/>
          <w:color w:val="000000"/>
          <w:sz w:val="22"/>
          <w:vertAlign w:val="subscript"/>
        </w:rPr>
      </w:pPr>
      <w:r>
        <w:rPr>
          <w:b/>
          <w:bCs/>
        </w:rPr>
        <w:t>[0012]</w:t>
      </w:r>
      <w:r>
        <w:t>    </w:t>
      </w:r>
      <w:r>
        <w:t>进一步地，所述碱浸中使用的碱为强碱。</w:t>
      </w:r>
    </w:p>
    <w:p w:rsidR="00BC5EE6" w:rsidRDefault="00BC5EE6" w:rsidP="00BC5EE6">
      <w:pPr>
        <w:spacing w:line="300" w:lineRule="auto"/>
        <w:rPr>
          <w:rFonts w:ascii="宋体" w:hAnsi="宋体" w:cs="宋体"/>
          <w:b/>
          <w:color w:val="000000"/>
          <w:sz w:val="22"/>
          <w:vertAlign w:val="subscript"/>
        </w:rPr>
      </w:pPr>
      <w:r>
        <w:rPr>
          <w:b/>
          <w:bCs/>
        </w:rPr>
        <w:t>[0013]</w:t>
      </w:r>
      <w:r>
        <w:t>    </w:t>
      </w:r>
      <w:r>
        <w:t>进一步地，所述浸出液净化时浸出液中含铁较低时采用氧化中和水解除杂法净化除杂。</w:t>
      </w:r>
    </w:p>
    <w:p w:rsidR="00BC5EE6" w:rsidRDefault="00BC5EE6" w:rsidP="00BC5EE6">
      <w:pPr>
        <w:spacing w:line="300" w:lineRule="auto"/>
        <w:rPr>
          <w:rFonts w:ascii="宋体" w:hAnsi="宋体" w:cs="宋体"/>
          <w:b/>
          <w:color w:val="000000"/>
          <w:sz w:val="22"/>
          <w:vertAlign w:val="subscript"/>
        </w:rPr>
      </w:pPr>
      <w:r>
        <w:rPr>
          <w:b/>
          <w:bCs/>
        </w:rPr>
        <w:t>[0014]</w:t>
      </w:r>
      <w:r>
        <w:t>    </w:t>
      </w:r>
      <w:r>
        <w:t>进一步地，所述浸出液净化时浸出液中含铁较高时采用黄钾铁矾法净化除杂。</w:t>
      </w:r>
    </w:p>
    <w:p w:rsidR="00BC5EE6" w:rsidRDefault="00BC5EE6" w:rsidP="00BC5EE6">
      <w:pPr>
        <w:spacing w:line="300" w:lineRule="auto"/>
        <w:rPr>
          <w:rFonts w:ascii="宋体" w:hAnsi="宋体" w:cs="宋体"/>
          <w:b/>
          <w:color w:val="000000"/>
          <w:sz w:val="22"/>
          <w:vertAlign w:val="subscript"/>
        </w:rPr>
      </w:pPr>
      <w:r>
        <w:rPr>
          <w:b/>
          <w:bCs/>
        </w:rPr>
        <w:t>[0015]</w:t>
      </w:r>
      <w:r>
        <w:t>    </w:t>
      </w:r>
      <w:r>
        <w:t>进一步地，步骤（</w:t>
      </w:r>
      <w:r>
        <w:t>2</w:t>
      </w:r>
      <w:r>
        <w:t>）中硫化的具体方法为将净化除杂后的浸出液放入室温条件下的含硫化物的弱酸性溶液中。</w:t>
      </w:r>
    </w:p>
    <w:p w:rsidR="00BC5EE6" w:rsidRDefault="00BC5EE6" w:rsidP="00BC5EE6">
      <w:pPr>
        <w:spacing w:line="300" w:lineRule="auto"/>
        <w:rPr>
          <w:rFonts w:ascii="宋体" w:hAnsi="宋体" w:cs="宋体"/>
          <w:b/>
          <w:color w:val="000000"/>
          <w:sz w:val="22"/>
          <w:vertAlign w:val="subscript"/>
        </w:rPr>
      </w:pPr>
      <w:r>
        <w:rPr>
          <w:b/>
          <w:bCs/>
        </w:rPr>
        <w:t>[0016]</w:t>
      </w:r>
      <w:r>
        <w:t>    </w:t>
      </w:r>
      <w:r>
        <w:t>本发明还提供一种从橄榄石</w:t>
      </w:r>
      <w:r>
        <w:rPr>
          <w:rFonts w:ascii="MS Gothic" w:eastAsia="MS Gothic" w:hAnsi="MS Gothic" w:cs="MS Gothic" w:hint="eastAsia"/>
        </w:rPr>
        <w:t>‑</w:t>
      </w:r>
      <w:r>
        <w:t>蛇纹石矿中提取矿物的方法，包括将橄榄石</w:t>
      </w:r>
      <w:r>
        <w:rPr>
          <w:rFonts w:ascii="MS Gothic" w:eastAsia="MS Gothic" w:hAnsi="MS Gothic" w:cs="MS Gothic" w:hint="eastAsia"/>
        </w:rPr>
        <w:t>‑</w:t>
      </w:r>
      <w:r>
        <w:t>蛇纹石矿破碎，还包括以下步骤：将破碎后的橄榄石</w:t>
      </w:r>
      <w:r>
        <w:rPr>
          <w:rFonts w:ascii="MS Gothic" w:eastAsia="MS Gothic" w:hAnsi="MS Gothic" w:cs="MS Gothic" w:hint="eastAsia"/>
        </w:rPr>
        <w:t>‑</w:t>
      </w:r>
      <w:r>
        <w:t>蛇纹石作为生产钙镁磷肥时的助熔剂进行原料的炉料熔融，完成橄榄石</w:t>
      </w:r>
      <w:r>
        <w:rPr>
          <w:rFonts w:ascii="MS Gothic" w:eastAsia="MS Gothic" w:hAnsi="MS Gothic" w:cs="MS Gothic" w:hint="eastAsia"/>
        </w:rPr>
        <w:t>‑</w:t>
      </w:r>
      <w:r>
        <w:t>蛇纹石矿中镍、钴的提取。</w:t>
      </w:r>
    </w:p>
    <w:p w:rsidR="00BC5EE6" w:rsidRDefault="00BC5EE6" w:rsidP="00BC5EE6">
      <w:pPr>
        <w:spacing w:line="300" w:lineRule="auto"/>
        <w:rPr>
          <w:rFonts w:ascii="宋体" w:hAnsi="宋体" w:cs="宋体"/>
          <w:b/>
          <w:color w:val="000000"/>
          <w:sz w:val="22"/>
          <w:vertAlign w:val="subscript"/>
        </w:rPr>
      </w:pPr>
      <w:r>
        <w:rPr>
          <w:b/>
          <w:bCs/>
        </w:rPr>
        <w:t>[0017]</w:t>
      </w:r>
      <w:r>
        <w:t>    </w:t>
      </w:r>
      <w:r>
        <w:t>应用本发明的第一种方法从橄榄石</w:t>
      </w:r>
      <w:r>
        <w:rPr>
          <w:rFonts w:ascii="MS Gothic" w:eastAsia="MS Gothic" w:hAnsi="MS Gothic" w:cs="MS Gothic" w:hint="eastAsia"/>
        </w:rPr>
        <w:t>‑</w:t>
      </w:r>
      <w:r>
        <w:t>蛇纹石矿中提取矿物，镍、钴、镁浸出率分别为</w:t>
      </w:r>
      <w:r>
        <w:t>65</w:t>
      </w:r>
      <w:r>
        <w:t>～</w:t>
      </w:r>
      <w:r>
        <w:t>70%</w:t>
      </w:r>
      <w:r>
        <w:t>；</w:t>
      </w:r>
      <w:r>
        <w:t>55</w:t>
      </w:r>
      <w:r>
        <w:t>～</w:t>
      </w:r>
      <w:r>
        <w:t>60%</w:t>
      </w:r>
      <w:r>
        <w:t>；</w:t>
      </w:r>
      <w:r>
        <w:t>80</w:t>
      </w:r>
      <w:r>
        <w:t>～</w:t>
      </w:r>
      <w:r>
        <w:t>85%</w:t>
      </w:r>
      <w:r>
        <w:t>。回收率分别为</w:t>
      </w:r>
      <w:r>
        <w:t>60</w:t>
      </w:r>
      <w:r>
        <w:t>～</w:t>
      </w:r>
      <w:r>
        <w:t>65%</w:t>
      </w:r>
      <w:r>
        <w:t>；</w:t>
      </w:r>
      <w:r>
        <w:t>50</w:t>
      </w:r>
      <w:r>
        <w:t>～</w:t>
      </w:r>
      <w:r>
        <w:t>55%</w:t>
      </w:r>
      <w:r>
        <w:t>；</w:t>
      </w:r>
      <w:r>
        <w:t>75</w:t>
      </w:r>
      <w:r>
        <w:t>～</w:t>
      </w:r>
      <w:r>
        <w:t>80%</w:t>
      </w:r>
      <w:r>
        <w:t>。该工艺最终获得两个产品：一个是化学镍、钴精矿，含镍</w:t>
      </w:r>
      <w:r>
        <w:t>8</w:t>
      </w:r>
      <w:r>
        <w:t>～</w:t>
      </w:r>
      <w:r>
        <w:t>10%</w:t>
      </w:r>
      <w:r>
        <w:t>，含钴</w:t>
      </w:r>
      <w:r>
        <w:t>0.87</w:t>
      </w:r>
      <w:r>
        <w:t>～</w:t>
      </w:r>
      <w:r>
        <w:t>0.96%</w:t>
      </w:r>
      <w:r>
        <w:t>；另一个产品是菱镁矿，含氧化镁</w:t>
      </w:r>
      <w:r>
        <w:t>41</w:t>
      </w:r>
      <w:r>
        <w:t>～</w:t>
      </w:r>
      <w:r>
        <w:t>45%</w:t>
      </w:r>
      <w:r>
        <w:t>。</w:t>
      </w:r>
    </w:p>
    <w:p w:rsidR="00BC5EE6" w:rsidRDefault="00BC5EE6" w:rsidP="00BC5EE6">
      <w:pPr>
        <w:spacing w:line="300" w:lineRule="auto"/>
        <w:rPr>
          <w:rFonts w:ascii="宋体" w:hAnsi="宋体" w:cs="宋体"/>
          <w:b/>
          <w:color w:val="000000"/>
          <w:sz w:val="22"/>
          <w:vertAlign w:val="subscript"/>
        </w:rPr>
      </w:pPr>
      <w:r>
        <w:rPr>
          <w:b/>
          <w:bCs/>
        </w:rPr>
        <w:t>[0018]</w:t>
      </w:r>
      <w:r>
        <w:t>    </w:t>
      </w:r>
      <w:r>
        <w:t>原矿由比较纯的（</w:t>
      </w:r>
      <w:r>
        <w:t>98%</w:t>
      </w:r>
      <w:r>
        <w:t>）利蛇纹石组成，含氧化镁，二氧化硅，氧化钙比较高。其中有害杂质三氧化硅，氧化铝，氧化钙，比较低，可以满足制作钙镁磷肥助熔剂的要求。应用其作为助熔剂生产钙镁磷肥时，其中金属镍、钴可以得到综合回收。</w:t>
      </w:r>
    </w:p>
    <w:p w:rsidR="00BC5EE6" w:rsidRDefault="00BC5EE6" w:rsidP="00BC5EE6">
      <w:pPr>
        <w:spacing w:line="300" w:lineRule="auto"/>
        <w:rPr>
          <w:rFonts w:ascii="宋体" w:hAnsi="宋体" w:cs="宋体"/>
          <w:b/>
          <w:color w:val="000000"/>
          <w:sz w:val="22"/>
          <w:vertAlign w:val="subscript"/>
        </w:rPr>
      </w:pPr>
      <w:r>
        <w:rPr>
          <w:b/>
          <w:bCs/>
        </w:rPr>
        <w:lastRenderedPageBreak/>
        <w:t>[0019]</w:t>
      </w:r>
      <w:r>
        <w:t>    </w:t>
      </w:r>
      <w:r>
        <w:t>钙镁磷肥的生产工艺成熟简单，而且对该矿无需特殊处理。</w:t>
      </w:r>
    </w:p>
    <w:p w:rsidR="00BC5EE6" w:rsidRDefault="00BC5EE6" w:rsidP="00BC5EE6">
      <w:pPr>
        <w:spacing w:line="300" w:lineRule="auto"/>
        <w:rPr>
          <w:rFonts w:ascii="宋体" w:hAnsi="宋体" w:cs="宋体"/>
          <w:b/>
          <w:color w:val="000000"/>
          <w:sz w:val="22"/>
          <w:vertAlign w:val="subscript"/>
        </w:rPr>
      </w:pPr>
      <w:r>
        <w:rPr>
          <w:b/>
          <w:bCs/>
        </w:rPr>
        <w:t>[0020]</w:t>
      </w:r>
      <w:r>
        <w:t>    </w:t>
      </w:r>
      <w:r>
        <w:t>附图用来提供对本发明的进一步理解，并且构成说明书的一部分，与本发明的实施例一起用于解释本发明，并不构成对本发明的限制。在附图中：</w:t>
      </w:r>
    </w:p>
    <w:p w:rsidR="00BC5EE6" w:rsidRDefault="00BC5EE6" w:rsidP="00BC5EE6">
      <w:pPr>
        <w:spacing w:line="300" w:lineRule="auto"/>
        <w:rPr>
          <w:rFonts w:ascii="宋体" w:hAnsi="宋体" w:cs="宋体"/>
          <w:b/>
          <w:color w:val="000000"/>
          <w:sz w:val="22"/>
          <w:vertAlign w:val="subscript"/>
        </w:rPr>
      </w:pPr>
      <w:r>
        <w:rPr>
          <w:b/>
          <w:bCs/>
        </w:rPr>
        <w:t>[0021]</w:t>
      </w:r>
      <w:r>
        <w:t>    </w:t>
      </w:r>
      <w:r>
        <w:t>图</w:t>
      </w:r>
      <w:r>
        <w:t>1</w:t>
      </w:r>
      <w:r>
        <w:t>是本发明的试验样品的具体破碎制备工艺流程；</w:t>
      </w:r>
    </w:p>
    <w:p w:rsidR="00BC5EE6" w:rsidRDefault="00BC5EE6" w:rsidP="00BC5EE6">
      <w:pPr>
        <w:spacing w:line="300" w:lineRule="auto"/>
        <w:rPr>
          <w:rFonts w:ascii="宋体" w:hAnsi="宋体" w:cs="宋体"/>
          <w:b/>
          <w:color w:val="000000"/>
          <w:sz w:val="22"/>
          <w:vertAlign w:val="subscript"/>
        </w:rPr>
      </w:pPr>
      <w:r>
        <w:rPr>
          <w:b/>
          <w:bCs/>
        </w:rPr>
        <w:t>[0022]</w:t>
      </w:r>
      <w:r>
        <w:t>    </w:t>
      </w:r>
      <w:r>
        <w:t>图</w:t>
      </w:r>
      <w:r>
        <w:t>2</w:t>
      </w:r>
      <w:r>
        <w:t>是本发明的试验样品的原矿的</w:t>
      </w:r>
      <w:r>
        <w:t>X</w:t>
      </w:r>
      <w:r>
        <w:t>衍射分析图谱；</w:t>
      </w:r>
    </w:p>
    <w:p w:rsidR="00BC5EE6" w:rsidRDefault="00BC5EE6" w:rsidP="00BC5EE6">
      <w:pPr>
        <w:spacing w:line="300" w:lineRule="auto"/>
        <w:rPr>
          <w:rFonts w:ascii="宋体" w:hAnsi="宋体" w:cs="宋体"/>
          <w:b/>
          <w:color w:val="000000"/>
          <w:sz w:val="22"/>
          <w:vertAlign w:val="subscript"/>
        </w:rPr>
      </w:pPr>
      <w:r>
        <w:rPr>
          <w:b/>
          <w:bCs/>
        </w:rPr>
        <w:t>[0023]</w:t>
      </w:r>
      <w:r>
        <w:t>    </w:t>
      </w:r>
      <w:r>
        <w:t>图</w:t>
      </w:r>
      <w:r>
        <w:t>3</w:t>
      </w:r>
      <w:r>
        <w:t>是原矿岩矿的鉴定结果</w:t>
      </w:r>
      <w:r>
        <w:rPr>
          <w:rFonts w:ascii="宋体" w:eastAsia="宋体" w:hAnsi="宋体" w:cs="宋体" w:hint="eastAsia"/>
        </w:rPr>
        <w:t>Ⅰ</w:t>
      </w:r>
      <w:r>
        <w:t>：片状、纤维状蛇纹石和具橄榄石假象的蛇纹石，其中</w:t>
      </w:r>
      <w:r>
        <w:t>Se</w:t>
      </w:r>
      <w:r>
        <w:rPr>
          <w:rFonts w:ascii="MS Gothic" w:eastAsia="MS Gothic" w:hAnsi="MS Gothic" w:cs="MS Gothic" w:hint="eastAsia"/>
        </w:rPr>
        <w:t>‑</w:t>
      </w:r>
      <w:r>
        <w:t>蛇纹石，</w:t>
      </w:r>
      <w:r>
        <w:t>1</w:t>
      </w:r>
      <w:r>
        <w:rPr>
          <w:rFonts w:ascii="MS Gothic" w:eastAsia="MS Gothic" w:hAnsi="MS Gothic" w:cs="MS Gothic" w:hint="eastAsia"/>
        </w:rPr>
        <w:t>‑</w:t>
      </w:r>
      <w:r>
        <w:t>金属矿物；</w:t>
      </w:r>
    </w:p>
    <w:p w:rsidR="00BC5EE6" w:rsidRDefault="00BC5EE6" w:rsidP="00BC5EE6">
      <w:pPr>
        <w:spacing w:line="300" w:lineRule="auto"/>
        <w:rPr>
          <w:rFonts w:ascii="宋体" w:hAnsi="宋体" w:cs="宋体"/>
          <w:b/>
          <w:color w:val="000000"/>
          <w:sz w:val="22"/>
          <w:vertAlign w:val="subscript"/>
        </w:rPr>
      </w:pPr>
      <w:r>
        <w:rPr>
          <w:b/>
          <w:bCs/>
        </w:rPr>
        <w:t>[0024]</w:t>
      </w:r>
      <w:r>
        <w:t>    </w:t>
      </w:r>
      <w:r>
        <w:t>图</w:t>
      </w:r>
      <w:r>
        <w:t>4</w:t>
      </w:r>
      <w:r>
        <w:t>是原矿岩矿的鉴定结果</w:t>
      </w:r>
      <w:r>
        <w:rPr>
          <w:rFonts w:ascii="宋体" w:eastAsia="宋体" w:hAnsi="宋体" w:cs="宋体" w:hint="eastAsia"/>
        </w:rPr>
        <w:t>Ⅱ</w:t>
      </w:r>
      <w:r>
        <w:t>：金属矿物在蛇纹石中呈浸染状</w:t>
      </w:r>
      <w:r>
        <w:rPr>
          <w:rFonts w:ascii="MS Gothic" w:eastAsia="MS Gothic" w:hAnsi="MS Gothic" w:cs="MS Gothic" w:hint="eastAsia"/>
        </w:rPr>
        <w:t>‑</w:t>
      </w:r>
      <w:r>
        <w:t>星点状分布，其中</w:t>
      </w:r>
      <w:r>
        <w:t>Se</w:t>
      </w:r>
      <w:r>
        <w:rPr>
          <w:rFonts w:ascii="MS Gothic" w:eastAsia="MS Gothic" w:hAnsi="MS Gothic" w:cs="MS Gothic" w:hint="eastAsia"/>
        </w:rPr>
        <w:t>‑</w:t>
      </w:r>
      <w:r>
        <w:t>蛇纹石，</w:t>
      </w:r>
      <w:r>
        <w:t>1</w:t>
      </w:r>
      <w:r>
        <w:rPr>
          <w:rFonts w:ascii="MS Gothic" w:eastAsia="MS Gothic" w:hAnsi="MS Gothic" w:cs="MS Gothic" w:hint="eastAsia"/>
        </w:rPr>
        <w:t>‑</w:t>
      </w:r>
      <w:r>
        <w:t>金属矿物；</w:t>
      </w:r>
    </w:p>
    <w:p w:rsidR="00BC5EE6" w:rsidRDefault="00BC5EE6" w:rsidP="00BC5EE6">
      <w:pPr>
        <w:spacing w:line="300" w:lineRule="auto"/>
        <w:rPr>
          <w:rFonts w:ascii="宋体" w:hAnsi="宋体" w:cs="宋体"/>
          <w:b/>
          <w:color w:val="000000"/>
          <w:sz w:val="22"/>
          <w:vertAlign w:val="subscript"/>
        </w:rPr>
      </w:pPr>
      <w:r>
        <w:rPr>
          <w:b/>
          <w:bCs/>
        </w:rPr>
        <w:t>[0025]</w:t>
      </w:r>
      <w:r>
        <w:t>    </w:t>
      </w:r>
      <w:r>
        <w:t>图</w:t>
      </w:r>
      <w:r>
        <w:t>5</w:t>
      </w:r>
      <w:r>
        <w:t>是原矿岩矿的鉴定结果</w:t>
      </w:r>
      <w:r>
        <w:rPr>
          <w:rFonts w:ascii="宋体" w:eastAsia="宋体" w:hAnsi="宋体" w:cs="宋体" w:hint="eastAsia"/>
        </w:rPr>
        <w:t>Ⅲ</w:t>
      </w:r>
      <w:r>
        <w:t>：磁铁矿呈星点状分布于蛇纹石中，其中</w:t>
      </w:r>
      <w:r>
        <w:t>Mag</w:t>
      </w:r>
      <w:r>
        <w:rPr>
          <w:rFonts w:ascii="MS Gothic" w:eastAsia="MS Gothic" w:hAnsi="MS Gothic" w:cs="MS Gothic" w:hint="eastAsia"/>
        </w:rPr>
        <w:t>‑</w:t>
      </w:r>
      <w:r>
        <w:t>磁铁矿，</w:t>
      </w:r>
      <w:r>
        <w:t>Se</w:t>
      </w:r>
      <w:r>
        <w:rPr>
          <w:rFonts w:ascii="MS Gothic" w:eastAsia="MS Gothic" w:hAnsi="MS Gothic" w:cs="MS Gothic" w:hint="eastAsia"/>
        </w:rPr>
        <w:t>‑</w:t>
      </w:r>
      <w:r>
        <w:t>蛇纹石；</w:t>
      </w:r>
    </w:p>
    <w:p w:rsidR="00BC5EE6" w:rsidRDefault="00BC5EE6" w:rsidP="00BC5EE6">
      <w:pPr>
        <w:spacing w:line="300" w:lineRule="auto"/>
        <w:rPr>
          <w:rFonts w:ascii="宋体" w:hAnsi="宋体" w:cs="宋体"/>
          <w:b/>
          <w:color w:val="000000"/>
          <w:sz w:val="22"/>
          <w:vertAlign w:val="subscript"/>
        </w:rPr>
      </w:pPr>
      <w:r>
        <w:rPr>
          <w:b/>
          <w:bCs/>
        </w:rPr>
        <w:t>[0026]</w:t>
      </w:r>
      <w:r>
        <w:t>    </w:t>
      </w:r>
      <w:r>
        <w:t>图</w:t>
      </w:r>
      <w:r>
        <w:t>6</w:t>
      </w:r>
      <w:r>
        <w:t>是原矿岩矿的鉴定结果</w:t>
      </w:r>
      <w:r>
        <w:rPr>
          <w:rFonts w:ascii="宋体" w:eastAsia="宋体" w:hAnsi="宋体" w:cs="宋体" w:hint="eastAsia"/>
        </w:rPr>
        <w:t>Ⅳ</w:t>
      </w:r>
      <w:r>
        <w:t>：磁铁矿呈浸染状分布于蛇纹石中，其中：</w:t>
      </w:r>
      <w:r>
        <w:t>Mag</w:t>
      </w:r>
      <w:r>
        <w:rPr>
          <w:rFonts w:ascii="MS Gothic" w:eastAsia="MS Gothic" w:hAnsi="MS Gothic" w:cs="MS Gothic" w:hint="eastAsia"/>
        </w:rPr>
        <w:t>‑</w:t>
      </w:r>
      <w:r>
        <w:t>磁铁矿，</w:t>
      </w:r>
      <w:r>
        <w:t>Se</w:t>
      </w:r>
      <w:r>
        <w:rPr>
          <w:rFonts w:ascii="MS Gothic" w:eastAsia="MS Gothic" w:hAnsi="MS Gothic" w:cs="MS Gothic" w:hint="eastAsia"/>
        </w:rPr>
        <w:t>‑</w:t>
      </w:r>
      <w:r>
        <w:t>蛇纹石；</w:t>
      </w:r>
    </w:p>
    <w:p w:rsidR="00BC5EE6" w:rsidRDefault="00BC5EE6" w:rsidP="00BC5EE6">
      <w:pPr>
        <w:spacing w:line="300" w:lineRule="auto"/>
        <w:rPr>
          <w:rFonts w:ascii="宋体" w:hAnsi="宋体" w:cs="宋体"/>
          <w:b/>
          <w:color w:val="000000"/>
          <w:sz w:val="22"/>
          <w:vertAlign w:val="subscript"/>
        </w:rPr>
      </w:pPr>
      <w:r>
        <w:rPr>
          <w:b/>
          <w:bCs/>
        </w:rPr>
        <w:t>[0027]</w:t>
      </w:r>
      <w:r>
        <w:t>    </w:t>
      </w:r>
      <w:r>
        <w:t>图</w:t>
      </w:r>
      <w:r>
        <w:t>7</w:t>
      </w:r>
      <w:r>
        <w:t>是原矿岩矿的鉴定结果</w:t>
      </w:r>
      <w:r>
        <w:rPr>
          <w:rFonts w:ascii="宋体" w:eastAsia="宋体" w:hAnsi="宋体" w:cs="宋体" w:hint="eastAsia"/>
        </w:rPr>
        <w:t>Ⅴ</w:t>
      </w:r>
      <w:r>
        <w:t>：分布于蛇纹石中的褐铁矿，其中：</w:t>
      </w:r>
      <w:r>
        <w:t>Li</w:t>
      </w:r>
      <w:r>
        <w:rPr>
          <w:rFonts w:ascii="MS Gothic" w:eastAsia="MS Gothic" w:hAnsi="MS Gothic" w:cs="MS Gothic" w:hint="eastAsia"/>
        </w:rPr>
        <w:t>‑</w:t>
      </w:r>
      <w:r>
        <w:t>褐铁矿，</w:t>
      </w:r>
      <w:r>
        <w:t>Se</w:t>
      </w:r>
      <w:r>
        <w:rPr>
          <w:rFonts w:ascii="MS Gothic" w:eastAsia="MS Gothic" w:hAnsi="MS Gothic" w:cs="MS Gothic" w:hint="eastAsia"/>
        </w:rPr>
        <w:t>‑</w:t>
      </w:r>
      <w:r>
        <w:t>蛇纹石；</w:t>
      </w:r>
    </w:p>
    <w:p w:rsidR="00BC5EE6" w:rsidRDefault="00BC5EE6" w:rsidP="00BC5EE6">
      <w:pPr>
        <w:spacing w:line="300" w:lineRule="auto"/>
        <w:rPr>
          <w:rFonts w:ascii="宋体" w:hAnsi="宋体" w:cs="宋体"/>
          <w:b/>
          <w:color w:val="000000"/>
          <w:sz w:val="22"/>
          <w:vertAlign w:val="subscript"/>
        </w:rPr>
      </w:pPr>
      <w:r>
        <w:rPr>
          <w:b/>
          <w:bCs/>
        </w:rPr>
        <w:t>[0028]</w:t>
      </w:r>
      <w:r>
        <w:t>    </w:t>
      </w:r>
      <w:r>
        <w:t>图</w:t>
      </w:r>
      <w:r>
        <w:t>8</w:t>
      </w:r>
      <w:r>
        <w:t>是原矿岩矿的鉴定结果</w:t>
      </w:r>
      <w:r>
        <w:rPr>
          <w:rFonts w:ascii="宋体" w:eastAsia="宋体" w:hAnsi="宋体" w:cs="宋体" w:hint="eastAsia"/>
        </w:rPr>
        <w:t>Ⅵ</w:t>
      </w:r>
      <w:r>
        <w:t>：浸染状的褐铁矿和星点状分布的磁铁矿，其中：</w:t>
      </w:r>
      <w:r>
        <w:t>Li</w:t>
      </w:r>
      <w:r>
        <w:rPr>
          <w:rFonts w:ascii="MS Gothic" w:eastAsia="MS Gothic" w:hAnsi="MS Gothic" w:cs="MS Gothic" w:hint="eastAsia"/>
        </w:rPr>
        <w:t>‑</w:t>
      </w:r>
      <w:r>
        <w:t>褐铁矿，</w:t>
      </w:r>
      <w:r>
        <w:t>Mag</w:t>
      </w:r>
      <w:r>
        <w:rPr>
          <w:rFonts w:ascii="MS Gothic" w:eastAsia="MS Gothic" w:hAnsi="MS Gothic" w:cs="MS Gothic" w:hint="eastAsia"/>
        </w:rPr>
        <w:t>‑</w:t>
      </w:r>
      <w:r>
        <w:t>磁铁矿，</w:t>
      </w:r>
      <w:r>
        <w:t>Se</w:t>
      </w:r>
      <w:r>
        <w:rPr>
          <w:rFonts w:ascii="MS Gothic" w:eastAsia="MS Gothic" w:hAnsi="MS Gothic" w:cs="MS Gothic" w:hint="eastAsia"/>
        </w:rPr>
        <w:t>‑</w:t>
      </w:r>
      <w:r>
        <w:t>蛇纹石；</w:t>
      </w:r>
    </w:p>
    <w:p w:rsidR="00BC5EE6" w:rsidRDefault="00BC5EE6" w:rsidP="00BC5EE6">
      <w:pPr>
        <w:spacing w:line="300" w:lineRule="auto"/>
        <w:rPr>
          <w:rFonts w:ascii="宋体" w:hAnsi="宋体" w:cs="宋体"/>
          <w:b/>
          <w:color w:val="000000"/>
          <w:sz w:val="22"/>
          <w:vertAlign w:val="subscript"/>
        </w:rPr>
      </w:pPr>
      <w:r>
        <w:rPr>
          <w:b/>
          <w:bCs/>
        </w:rPr>
        <w:t>[0029]</w:t>
      </w:r>
      <w:r>
        <w:t>    </w:t>
      </w:r>
      <w:r>
        <w:t>图</w:t>
      </w:r>
      <w:r>
        <w:t>9</w:t>
      </w:r>
      <w:r>
        <w:t>是原矿岩矿的鉴定结果</w:t>
      </w:r>
      <w:r>
        <w:rPr>
          <w:rFonts w:ascii="宋体" w:eastAsia="宋体" w:hAnsi="宋体" w:cs="宋体" w:hint="eastAsia"/>
        </w:rPr>
        <w:t>Ⅶ</w:t>
      </w:r>
      <w:r>
        <w:t>：褐铁矿交代磁铁矿，其中：</w:t>
      </w:r>
      <w:r>
        <w:t>Li</w:t>
      </w:r>
      <w:r>
        <w:rPr>
          <w:rFonts w:ascii="MS Gothic" w:eastAsia="MS Gothic" w:hAnsi="MS Gothic" w:cs="MS Gothic" w:hint="eastAsia"/>
        </w:rPr>
        <w:t>‑</w:t>
      </w:r>
      <w:r>
        <w:t>褐铁矿，</w:t>
      </w:r>
      <w:r>
        <w:t>Mag</w:t>
      </w:r>
      <w:r>
        <w:rPr>
          <w:rFonts w:ascii="MS Gothic" w:eastAsia="MS Gothic" w:hAnsi="MS Gothic" w:cs="MS Gothic" w:hint="eastAsia"/>
        </w:rPr>
        <w:t>‑</w:t>
      </w:r>
      <w:r>
        <w:t>磁铁矿，</w:t>
      </w:r>
      <w:r>
        <w:t>Se</w:t>
      </w:r>
      <w:r>
        <w:rPr>
          <w:rFonts w:ascii="MS Gothic" w:eastAsia="MS Gothic" w:hAnsi="MS Gothic" w:cs="MS Gothic" w:hint="eastAsia"/>
        </w:rPr>
        <w:t>‑</w:t>
      </w:r>
      <w:r>
        <w:t>蛇纹石；</w:t>
      </w:r>
    </w:p>
    <w:p w:rsidR="00BC5EE6" w:rsidRDefault="00BC5EE6" w:rsidP="00BC5EE6">
      <w:pPr>
        <w:spacing w:line="300" w:lineRule="auto"/>
        <w:rPr>
          <w:rFonts w:ascii="宋体" w:hAnsi="宋体" w:cs="宋体"/>
          <w:b/>
          <w:color w:val="000000"/>
          <w:sz w:val="22"/>
          <w:vertAlign w:val="subscript"/>
        </w:rPr>
      </w:pPr>
      <w:r>
        <w:rPr>
          <w:b/>
          <w:bCs/>
        </w:rPr>
        <w:t>[0030]</w:t>
      </w:r>
      <w:r>
        <w:t>    </w:t>
      </w:r>
      <w:r>
        <w:t>图</w:t>
      </w:r>
      <w:r>
        <w:t>10</w:t>
      </w:r>
      <w:r>
        <w:t>是原矿岩矿的鉴定结果</w:t>
      </w:r>
      <w:r>
        <w:rPr>
          <w:rFonts w:ascii="宋体" w:eastAsia="宋体" w:hAnsi="宋体" w:cs="宋体" w:hint="eastAsia"/>
        </w:rPr>
        <w:t>Ⅷ</w:t>
      </w:r>
      <w:r>
        <w:t>：星点状分布于蛇纹石中的黄铁矿，其中：</w:t>
      </w:r>
      <w:r>
        <w:t>Py</w:t>
      </w:r>
      <w:r>
        <w:rPr>
          <w:rFonts w:ascii="MS Gothic" w:eastAsia="MS Gothic" w:hAnsi="MS Gothic" w:cs="MS Gothic" w:hint="eastAsia"/>
        </w:rPr>
        <w:t>‑</w:t>
      </w:r>
      <w:r>
        <w:t>黄铁矿，</w:t>
      </w:r>
      <w:r>
        <w:t>Se</w:t>
      </w:r>
      <w:r>
        <w:rPr>
          <w:rFonts w:ascii="MS Gothic" w:eastAsia="MS Gothic" w:hAnsi="MS Gothic" w:cs="MS Gothic" w:hint="eastAsia"/>
        </w:rPr>
        <w:t>‑</w:t>
      </w:r>
      <w:r>
        <w:t>蛇纹石；</w:t>
      </w:r>
    </w:p>
    <w:p w:rsidR="00BC5EE6" w:rsidRDefault="00BC5EE6" w:rsidP="00BC5EE6">
      <w:pPr>
        <w:spacing w:line="300" w:lineRule="auto"/>
        <w:rPr>
          <w:rFonts w:ascii="宋体" w:hAnsi="宋体" w:cs="宋体"/>
          <w:b/>
          <w:color w:val="000000"/>
          <w:sz w:val="22"/>
          <w:vertAlign w:val="subscript"/>
        </w:rPr>
      </w:pPr>
      <w:r>
        <w:rPr>
          <w:b/>
          <w:bCs/>
        </w:rPr>
        <w:t>[0031]</w:t>
      </w:r>
      <w:r>
        <w:t>    </w:t>
      </w:r>
      <w:r>
        <w:t>图</w:t>
      </w:r>
      <w:r>
        <w:t>11</w:t>
      </w:r>
      <w:r>
        <w:t>是矿石可磨度曲线；</w:t>
      </w:r>
    </w:p>
    <w:p w:rsidR="00BC5EE6" w:rsidRDefault="00BC5EE6" w:rsidP="00BC5EE6">
      <w:pPr>
        <w:spacing w:line="300" w:lineRule="auto"/>
        <w:rPr>
          <w:rFonts w:ascii="宋体" w:hAnsi="宋体" w:cs="宋体"/>
          <w:b/>
          <w:color w:val="000000"/>
          <w:sz w:val="22"/>
          <w:vertAlign w:val="subscript"/>
        </w:rPr>
      </w:pPr>
      <w:r>
        <w:rPr>
          <w:b/>
          <w:bCs/>
        </w:rPr>
        <w:t>[0032]</w:t>
      </w:r>
      <w:r>
        <w:t>    </w:t>
      </w:r>
      <w:r>
        <w:t>图</w:t>
      </w:r>
      <w:r>
        <w:t>12</w:t>
      </w:r>
      <w:r>
        <w:t>是磨矿细度曲线；</w:t>
      </w:r>
    </w:p>
    <w:p w:rsidR="00BC5EE6" w:rsidRDefault="00BC5EE6" w:rsidP="00BC5EE6">
      <w:pPr>
        <w:spacing w:line="300" w:lineRule="auto"/>
        <w:rPr>
          <w:rFonts w:ascii="宋体" w:hAnsi="宋体" w:cs="宋体"/>
          <w:b/>
          <w:color w:val="000000"/>
          <w:sz w:val="22"/>
          <w:vertAlign w:val="subscript"/>
        </w:rPr>
      </w:pPr>
      <w:r>
        <w:rPr>
          <w:b/>
          <w:bCs/>
        </w:rPr>
        <w:t>[0033]</w:t>
      </w:r>
      <w:r>
        <w:t>    </w:t>
      </w:r>
      <w:r>
        <w:t>图</w:t>
      </w:r>
      <w:r>
        <w:t>13</w:t>
      </w:r>
      <w:r>
        <w:t>是本发明的从经破碎的试验样品中提取矿物的工艺流程图。</w:t>
      </w:r>
    </w:p>
    <w:p w:rsidR="00BC5EE6" w:rsidRDefault="00BC5EE6" w:rsidP="00BC5EE6">
      <w:pPr>
        <w:spacing w:line="300" w:lineRule="auto"/>
        <w:rPr>
          <w:rFonts w:ascii="宋体" w:hAnsi="宋体" w:cs="宋体"/>
          <w:b/>
          <w:color w:val="000000"/>
          <w:sz w:val="22"/>
          <w:vertAlign w:val="subscript"/>
        </w:rPr>
      </w:pPr>
      <w:r>
        <w:rPr>
          <w:b/>
          <w:bCs/>
        </w:rPr>
        <w:t>[0034]</w:t>
      </w:r>
      <w:r>
        <w:t>    </w:t>
      </w:r>
      <w:r>
        <w:t>本实施方式中所指百分含量如未特殊说明，均表示质量百分含量。</w:t>
      </w:r>
    </w:p>
    <w:p w:rsidR="00BC5EE6" w:rsidRDefault="00BC5EE6" w:rsidP="00BC5EE6">
      <w:pPr>
        <w:spacing w:line="300" w:lineRule="auto"/>
        <w:rPr>
          <w:rFonts w:ascii="宋体" w:hAnsi="宋体" w:cs="宋体"/>
          <w:b/>
          <w:color w:val="000000"/>
          <w:sz w:val="22"/>
          <w:vertAlign w:val="subscript"/>
        </w:rPr>
      </w:pPr>
      <w:r>
        <w:rPr>
          <w:b/>
          <w:bCs/>
        </w:rPr>
        <w:t>[0035]</w:t>
      </w:r>
      <w:r>
        <w:t>    1</w:t>
      </w:r>
      <w:r>
        <w:t>、试验样品的采集和制备。</w:t>
      </w:r>
    </w:p>
    <w:p w:rsidR="00BC5EE6" w:rsidRDefault="00BC5EE6" w:rsidP="00BC5EE6">
      <w:pPr>
        <w:spacing w:line="300" w:lineRule="auto"/>
        <w:rPr>
          <w:rFonts w:ascii="宋体" w:hAnsi="宋体" w:cs="宋体"/>
          <w:b/>
          <w:color w:val="000000"/>
          <w:sz w:val="22"/>
          <w:vertAlign w:val="subscript"/>
        </w:rPr>
      </w:pPr>
      <w:r>
        <w:rPr>
          <w:b/>
          <w:bCs/>
        </w:rPr>
        <w:t>[0036]</w:t>
      </w:r>
      <w:r>
        <w:t>    1.1 </w:t>
      </w:r>
      <w:r>
        <w:t>试验样品的采集</w:t>
      </w:r>
    </w:p>
    <w:p w:rsidR="00BC5EE6" w:rsidRDefault="00BC5EE6" w:rsidP="00BC5EE6">
      <w:pPr>
        <w:spacing w:line="300" w:lineRule="auto"/>
        <w:rPr>
          <w:rFonts w:ascii="宋体" w:hAnsi="宋体" w:cs="宋体"/>
          <w:b/>
          <w:color w:val="000000"/>
          <w:sz w:val="22"/>
          <w:vertAlign w:val="subscript"/>
        </w:rPr>
      </w:pPr>
      <w:r>
        <w:rPr>
          <w:b/>
          <w:bCs/>
        </w:rPr>
        <w:t>[0037]</w:t>
      </w:r>
      <w:r>
        <w:t>    </w:t>
      </w:r>
      <w:r>
        <w:t>本发明的试验样品选自新疆塔城托里县含镍、钴的橄榄岩</w:t>
      </w:r>
      <w:r>
        <w:rPr>
          <w:rFonts w:ascii="MS Gothic" w:eastAsia="MS Gothic" w:hAnsi="MS Gothic" w:cs="MS Gothic" w:hint="eastAsia"/>
        </w:rPr>
        <w:t>‑</w:t>
      </w:r>
      <w:r>
        <w:t>蛇纹岩矿。</w:t>
      </w:r>
    </w:p>
    <w:p w:rsidR="00BC5EE6" w:rsidRDefault="00BC5EE6" w:rsidP="00BC5EE6">
      <w:pPr>
        <w:spacing w:line="300" w:lineRule="auto"/>
        <w:rPr>
          <w:rFonts w:ascii="宋体" w:hAnsi="宋体" w:cs="宋体"/>
          <w:b/>
          <w:color w:val="000000"/>
          <w:sz w:val="22"/>
          <w:vertAlign w:val="subscript"/>
        </w:rPr>
      </w:pPr>
      <w:r>
        <w:rPr>
          <w:b/>
          <w:bCs/>
        </w:rPr>
        <w:t>[0038]</w:t>
      </w:r>
      <w:r>
        <w:t>    1.2 </w:t>
      </w:r>
      <w:r>
        <w:t>试验样品的破碎制备工艺</w:t>
      </w:r>
    </w:p>
    <w:p w:rsidR="00BC5EE6" w:rsidRDefault="00BC5EE6" w:rsidP="00BC5EE6">
      <w:pPr>
        <w:spacing w:line="300" w:lineRule="auto"/>
        <w:rPr>
          <w:rFonts w:ascii="宋体" w:hAnsi="宋体" w:cs="宋体"/>
          <w:b/>
          <w:color w:val="000000"/>
          <w:sz w:val="22"/>
          <w:vertAlign w:val="subscript"/>
        </w:rPr>
      </w:pPr>
      <w:r>
        <w:rPr>
          <w:b/>
          <w:bCs/>
        </w:rPr>
        <w:t>[0039]</w:t>
      </w:r>
      <w:r>
        <w:t>    </w:t>
      </w:r>
      <w:r>
        <w:t>按规范对试验样品进行破碎、筛分、混匀、缩分、取出化学样。</w:t>
      </w:r>
      <w:r>
        <w:rPr>
          <w:b/>
          <w:bCs/>
        </w:rPr>
        <w:t>[0021] </w:t>
      </w:r>
      <w:r>
        <w:t>试验样品的具体破碎制备工艺流程见图</w:t>
      </w:r>
      <w:r>
        <w:t>1</w:t>
      </w:r>
      <w:r>
        <w:t>。</w:t>
      </w:r>
    </w:p>
    <w:p w:rsidR="00BC5EE6" w:rsidRDefault="00BC5EE6" w:rsidP="00BC5EE6">
      <w:pPr>
        <w:spacing w:line="300" w:lineRule="auto"/>
        <w:rPr>
          <w:rFonts w:ascii="宋体" w:hAnsi="宋体" w:cs="宋体"/>
          <w:b/>
          <w:color w:val="000000"/>
          <w:sz w:val="22"/>
          <w:vertAlign w:val="subscript"/>
        </w:rPr>
      </w:pPr>
      <w:r>
        <w:rPr>
          <w:b/>
          <w:bCs/>
        </w:rPr>
        <w:t>[0040]</w:t>
      </w:r>
      <w:r>
        <w:t>    2</w:t>
      </w:r>
      <w:r>
        <w:t>、</w:t>
      </w:r>
      <w:r>
        <w:t> </w:t>
      </w:r>
      <w:r>
        <w:t>矿石物质成分的研究</w:t>
      </w:r>
    </w:p>
    <w:p w:rsidR="00BC5EE6" w:rsidRDefault="00BC5EE6" w:rsidP="00BC5EE6">
      <w:pPr>
        <w:spacing w:line="300" w:lineRule="auto"/>
        <w:rPr>
          <w:rFonts w:ascii="宋体" w:hAnsi="宋体" w:cs="宋体"/>
          <w:b/>
          <w:color w:val="000000"/>
          <w:sz w:val="22"/>
          <w:vertAlign w:val="subscript"/>
        </w:rPr>
      </w:pPr>
      <w:r>
        <w:rPr>
          <w:b/>
          <w:bCs/>
        </w:rPr>
        <w:t>[0041]</w:t>
      </w:r>
      <w:r>
        <w:t>    </w:t>
      </w:r>
      <w:r>
        <w:t>矿石物质成分的研究，目的是为了了解矿石的化学成分及矿物组成，为充分回收矿石中有用元素以及流程方案的制定提供依据。</w:t>
      </w:r>
    </w:p>
    <w:p w:rsidR="00BC5EE6" w:rsidRDefault="00BC5EE6" w:rsidP="00BC5EE6">
      <w:pPr>
        <w:spacing w:line="300" w:lineRule="auto"/>
        <w:rPr>
          <w:rFonts w:ascii="宋体" w:hAnsi="宋体" w:cs="宋体"/>
          <w:b/>
          <w:color w:val="000000"/>
          <w:sz w:val="22"/>
          <w:vertAlign w:val="subscript"/>
        </w:rPr>
      </w:pPr>
      <w:r>
        <w:rPr>
          <w:b/>
          <w:bCs/>
        </w:rPr>
        <w:t>[0042]</w:t>
      </w:r>
      <w:r>
        <w:t>    2.1 </w:t>
      </w:r>
      <w:r>
        <w:t>矿石化学组成的研究</w:t>
      </w:r>
    </w:p>
    <w:p w:rsidR="00BC5EE6" w:rsidRDefault="00BC5EE6" w:rsidP="00BC5EE6">
      <w:pPr>
        <w:spacing w:line="300" w:lineRule="auto"/>
        <w:rPr>
          <w:rFonts w:ascii="宋体" w:hAnsi="宋体" w:cs="宋体"/>
          <w:b/>
          <w:color w:val="000000"/>
          <w:sz w:val="22"/>
          <w:vertAlign w:val="subscript"/>
        </w:rPr>
      </w:pPr>
      <w:r>
        <w:rPr>
          <w:b/>
          <w:bCs/>
        </w:rPr>
        <w:lastRenderedPageBreak/>
        <w:t>[0043]</w:t>
      </w:r>
      <w:r>
        <w:t>    2.1.1 </w:t>
      </w:r>
      <w:r>
        <w:t>原矿光谱分析</w:t>
      </w:r>
    </w:p>
    <w:p w:rsidR="00BC5EE6" w:rsidRDefault="00BC5EE6" w:rsidP="00BC5EE6">
      <w:pPr>
        <w:spacing w:line="300" w:lineRule="auto"/>
        <w:rPr>
          <w:rFonts w:ascii="宋体" w:hAnsi="宋体" w:cs="宋体"/>
          <w:b/>
          <w:color w:val="000000"/>
          <w:sz w:val="22"/>
          <w:vertAlign w:val="subscript"/>
        </w:rPr>
      </w:pPr>
      <w:r>
        <w:rPr>
          <w:b/>
          <w:bCs/>
        </w:rPr>
        <w:t>[0044]</w:t>
      </w:r>
      <w:r>
        <w:t>    </w:t>
      </w:r>
      <w:r>
        <w:t>原矿光谱分析结果见表</w:t>
      </w:r>
      <w:r>
        <w:t>1</w:t>
      </w:r>
      <w:r>
        <w:t>。</w:t>
      </w:r>
    </w:p>
    <w:p w:rsidR="00BC5EE6" w:rsidRDefault="00BC5EE6" w:rsidP="00BC5EE6">
      <w:pPr>
        <w:spacing w:line="300" w:lineRule="auto"/>
        <w:rPr>
          <w:rFonts w:ascii="宋体" w:hAnsi="宋体" w:cs="宋体"/>
          <w:b/>
          <w:color w:val="000000"/>
          <w:sz w:val="22"/>
          <w:vertAlign w:val="subscript"/>
        </w:rPr>
      </w:pPr>
      <w:r>
        <w:rPr>
          <w:b/>
          <w:bCs/>
        </w:rPr>
        <w:t>[0045]</w:t>
      </w:r>
      <w:r>
        <w:t>    </w:t>
      </w:r>
    </w:p>
    <w:p w:rsidR="00BC5EE6" w:rsidRDefault="00BC5EE6" w:rsidP="00BC5EE6">
      <w:pPr>
        <w:spacing w:line="300" w:lineRule="auto"/>
        <w:rPr>
          <w:rFonts w:ascii="宋体" w:hAnsi="宋体" w:cs="宋体"/>
          <w:b/>
          <w:color w:val="000000"/>
          <w:sz w:val="22"/>
          <w:vertAlign w:val="subscript"/>
        </w:rPr>
      </w:pPr>
      <w:r>
        <w:rPr>
          <w:b/>
          <w:bCs/>
        </w:rPr>
        <w:t>[0046]</w:t>
      </w:r>
      <w:r>
        <w:t>    2.1.2 </w:t>
      </w:r>
      <w:r>
        <w:t>原矿化学多元素分析</w:t>
      </w:r>
    </w:p>
    <w:p w:rsidR="00BC5EE6" w:rsidRDefault="00BC5EE6" w:rsidP="00BC5EE6">
      <w:pPr>
        <w:spacing w:line="300" w:lineRule="auto"/>
        <w:rPr>
          <w:rFonts w:ascii="宋体" w:hAnsi="宋体" w:cs="宋体"/>
          <w:b/>
          <w:color w:val="000000"/>
          <w:sz w:val="22"/>
          <w:vertAlign w:val="subscript"/>
        </w:rPr>
      </w:pPr>
      <w:r>
        <w:rPr>
          <w:b/>
          <w:bCs/>
        </w:rPr>
        <w:t>[0047]</w:t>
      </w:r>
      <w:r>
        <w:t>    </w:t>
      </w:r>
      <w:r>
        <w:t>原矿化学多元素分析结果见表</w:t>
      </w:r>
      <w:r>
        <w:t>2</w:t>
      </w:r>
      <w:r>
        <w:t>（质量百分含量）。</w:t>
      </w:r>
    </w:p>
    <w:p w:rsidR="00BC5EE6" w:rsidRDefault="00BC5EE6" w:rsidP="00BC5EE6">
      <w:pPr>
        <w:spacing w:line="300" w:lineRule="auto"/>
        <w:rPr>
          <w:rFonts w:ascii="宋体" w:hAnsi="宋体" w:cs="宋体"/>
          <w:b/>
          <w:color w:val="000000"/>
          <w:sz w:val="22"/>
          <w:vertAlign w:val="subscript"/>
        </w:rPr>
      </w:pPr>
      <w:r>
        <w:rPr>
          <w:b/>
          <w:bCs/>
        </w:rPr>
        <w:t>[0048]</w:t>
      </w:r>
      <w:r>
        <w:t>    </w:t>
      </w:r>
    </w:p>
    <w:p w:rsidR="00BC5EE6" w:rsidRDefault="00BC5EE6" w:rsidP="00BC5EE6">
      <w:pPr>
        <w:spacing w:line="300" w:lineRule="auto"/>
        <w:rPr>
          <w:rFonts w:ascii="宋体" w:hAnsi="宋体" w:cs="宋体"/>
          <w:b/>
          <w:color w:val="000000"/>
          <w:sz w:val="22"/>
          <w:vertAlign w:val="subscript"/>
        </w:rPr>
      </w:pPr>
      <w:r>
        <w:rPr>
          <w:b/>
          <w:bCs/>
        </w:rPr>
        <w:t>[0049]</w:t>
      </w:r>
      <w:r>
        <w:t>    2.1.3 </w:t>
      </w:r>
      <w:r>
        <w:t>原矿镍物相分析</w:t>
      </w:r>
    </w:p>
    <w:p w:rsidR="00BC5EE6" w:rsidRDefault="00BC5EE6" w:rsidP="00BC5EE6">
      <w:pPr>
        <w:spacing w:line="300" w:lineRule="auto"/>
        <w:rPr>
          <w:rFonts w:ascii="宋体" w:hAnsi="宋体" w:cs="宋体"/>
          <w:b/>
          <w:color w:val="000000"/>
          <w:sz w:val="22"/>
          <w:vertAlign w:val="subscript"/>
        </w:rPr>
      </w:pPr>
      <w:r>
        <w:rPr>
          <w:b/>
          <w:bCs/>
        </w:rPr>
        <w:t>[0050]</w:t>
      </w:r>
      <w:r>
        <w:t>    </w:t>
      </w:r>
      <w:r>
        <w:t>原矿镍物相分析结果见表</w:t>
      </w:r>
      <w:r>
        <w:t>3</w:t>
      </w:r>
      <w:r>
        <w:t>。</w:t>
      </w:r>
    </w:p>
    <w:p w:rsidR="00BC5EE6" w:rsidRDefault="00BC5EE6" w:rsidP="00BC5EE6">
      <w:pPr>
        <w:spacing w:line="300" w:lineRule="auto"/>
        <w:rPr>
          <w:rFonts w:ascii="宋体" w:hAnsi="宋体" w:cs="宋体"/>
          <w:b/>
          <w:color w:val="000000"/>
          <w:sz w:val="22"/>
          <w:vertAlign w:val="subscript"/>
        </w:rPr>
      </w:pPr>
      <w:r>
        <w:rPr>
          <w:b/>
          <w:bCs/>
        </w:rPr>
        <w:t>[0051]</w:t>
      </w:r>
      <w:r>
        <w:t>    </w:t>
      </w:r>
    </w:p>
    <w:p w:rsidR="00BC5EE6" w:rsidRDefault="00BC5EE6" w:rsidP="00BC5EE6">
      <w:pPr>
        <w:spacing w:line="300" w:lineRule="auto"/>
        <w:rPr>
          <w:rFonts w:ascii="宋体" w:hAnsi="宋体" w:cs="宋体"/>
          <w:b/>
          <w:color w:val="000000"/>
          <w:sz w:val="22"/>
          <w:vertAlign w:val="subscript"/>
        </w:rPr>
      </w:pPr>
      <w:r>
        <w:rPr>
          <w:b/>
          <w:bCs/>
        </w:rPr>
        <w:t>[0052]</w:t>
      </w:r>
      <w:r>
        <w:t>    2.2 </w:t>
      </w:r>
      <w:r>
        <w:t>原矿矿物成分的研究</w:t>
      </w:r>
    </w:p>
    <w:p w:rsidR="00BC5EE6" w:rsidRDefault="00BC5EE6" w:rsidP="00BC5EE6">
      <w:pPr>
        <w:spacing w:line="300" w:lineRule="auto"/>
        <w:rPr>
          <w:rFonts w:ascii="宋体" w:hAnsi="宋体" w:cs="宋体"/>
          <w:b/>
          <w:color w:val="000000"/>
          <w:sz w:val="22"/>
          <w:vertAlign w:val="subscript"/>
        </w:rPr>
      </w:pPr>
      <w:r>
        <w:rPr>
          <w:b/>
          <w:bCs/>
        </w:rPr>
        <w:t>[0053]</w:t>
      </w:r>
      <w:r>
        <w:t>    2.2.1 </w:t>
      </w:r>
      <w:r>
        <w:t>原矿</w:t>
      </w:r>
      <w:r>
        <w:t>X</w:t>
      </w:r>
      <w:r>
        <w:t>衍射分析</w:t>
      </w:r>
    </w:p>
    <w:p w:rsidR="00BC5EE6" w:rsidRDefault="00BC5EE6" w:rsidP="00BC5EE6">
      <w:pPr>
        <w:spacing w:line="300" w:lineRule="auto"/>
        <w:rPr>
          <w:rFonts w:ascii="宋体" w:hAnsi="宋体" w:cs="宋体"/>
          <w:b/>
          <w:color w:val="000000"/>
          <w:sz w:val="22"/>
          <w:vertAlign w:val="subscript"/>
        </w:rPr>
      </w:pPr>
      <w:r>
        <w:rPr>
          <w:b/>
          <w:bCs/>
        </w:rPr>
        <w:t>[0054]</w:t>
      </w:r>
      <w:r>
        <w:t>    </w:t>
      </w:r>
      <w:r>
        <w:t>原矿</w:t>
      </w:r>
      <w:r>
        <w:t>X</w:t>
      </w:r>
      <w:r>
        <w:t>衍射分析</w:t>
      </w:r>
      <w:r>
        <w:t>98%</w:t>
      </w:r>
      <w:r>
        <w:t>为利蛇纹石，未检出</w:t>
      </w:r>
      <w:r>
        <w:t>2%</w:t>
      </w:r>
      <w:r>
        <w:t>。</w:t>
      </w:r>
    </w:p>
    <w:p w:rsidR="00BC5EE6" w:rsidRDefault="00BC5EE6" w:rsidP="00BC5EE6">
      <w:pPr>
        <w:spacing w:line="300" w:lineRule="auto"/>
        <w:rPr>
          <w:rFonts w:ascii="宋体" w:hAnsi="宋体" w:cs="宋体"/>
          <w:b/>
          <w:color w:val="000000"/>
          <w:sz w:val="22"/>
          <w:vertAlign w:val="subscript"/>
        </w:rPr>
      </w:pPr>
      <w:r>
        <w:rPr>
          <w:b/>
          <w:bCs/>
        </w:rPr>
        <w:t>[0055]</w:t>
      </w:r>
      <w:r>
        <w:t>    X</w:t>
      </w:r>
      <w:r>
        <w:t>衍射分析图谱见图</w:t>
      </w:r>
      <w:r>
        <w:t>2</w:t>
      </w:r>
      <w:r>
        <w:t>。</w:t>
      </w:r>
    </w:p>
    <w:p w:rsidR="00BC5EE6" w:rsidRDefault="00BC5EE6" w:rsidP="00BC5EE6">
      <w:pPr>
        <w:spacing w:line="300" w:lineRule="auto"/>
        <w:rPr>
          <w:rFonts w:ascii="宋体" w:hAnsi="宋体" w:cs="宋体"/>
          <w:b/>
          <w:color w:val="000000"/>
          <w:sz w:val="22"/>
          <w:vertAlign w:val="subscript"/>
        </w:rPr>
      </w:pPr>
      <w:r>
        <w:rPr>
          <w:b/>
          <w:bCs/>
        </w:rPr>
        <w:t>[0056]</w:t>
      </w:r>
      <w:r>
        <w:t>    2.2.2 </w:t>
      </w:r>
      <w:r>
        <w:t>原矿岩矿鉴定（不同的蛇纹石矿见图</w:t>
      </w:r>
      <w:r>
        <w:t>3</w:t>
      </w:r>
      <w:r>
        <w:rPr>
          <w:rFonts w:ascii="MS Gothic" w:eastAsia="MS Gothic" w:hAnsi="MS Gothic" w:cs="MS Gothic" w:hint="eastAsia"/>
        </w:rPr>
        <w:t>‑</w:t>
      </w:r>
      <w:r>
        <w:t>图</w:t>
      </w:r>
      <w:r>
        <w:t>10</w:t>
      </w:r>
      <w:r>
        <w:t>）。</w:t>
      </w:r>
    </w:p>
    <w:p w:rsidR="00BC5EE6" w:rsidRDefault="00BC5EE6" w:rsidP="00BC5EE6">
      <w:pPr>
        <w:spacing w:line="300" w:lineRule="auto"/>
        <w:rPr>
          <w:rFonts w:ascii="宋体" w:hAnsi="宋体" w:cs="宋体"/>
          <w:b/>
          <w:color w:val="000000"/>
          <w:sz w:val="22"/>
          <w:vertAlign w:val="subscript"/>
        </w:rPr>
      </w:pPr>
      <w:r>
        <w:rPr>
          <w:b/>
          <w:bCs/>
        </w:rPr>
        <w:t>[0057]</w:t>
      </w:r>
      <w:r>
        <w:t>    3</w:t>
      </w:r>
      <w:r>
        <w:t>、矿石物理性质的测定。</w:t>
      </w:r>
    </w:p>
    <w:p w:rsidR="00BC5EE6" w:rsidRDefault="00BC5EE6" w:rsidP="00BC5EE6">
      <w:pPr>
        <w:spacing w:line="300" w:lineRule="auto"/>
        <w:rPr>
          <w:rFonts w:ascii="宋体" w:hAnsi="宋体" w:cs="宋体"/>
          <w:b/>
          <w:color w:val="000000"/>
          <w:sz w:val="22"/>
          <w:vertAlign w:val="subscript"/>
        </w:rPr>
      </w:pPr>
      <w:r>
        <w:rPr>
          <w:b/>
          <w:bCs/>
        </w:rPr>
        <w:t>[0058]</w:t>
      </w:r>
      <w:r>
        <w:t>    3.1 </w:t>
      </w:r>
      <w:r>
        <w:t>矿石可磨度的测定</w:t>
      </w:r>
    </w:p>
    <w:p w:rsidR="00BC5EE6" w:rsidRDefault="00BC5EE6" w:rsidP="00BC5EE6">
      <w:pPr>
        <w:spacing w:line="300" w:lineRule="auto"/>
        <w:rPr>
          <w:rFonts w:ascii="宋体" w:hAnsi="宋体" w:cs="宋体"/>
          <w:b/>
          <w:color w:val="000000"/>
          <w:sz w:val="22"/>
          <w:vertAlign w:val="subscript"/>
        </w:rPr>
      </w:pPr>
      <w:r>
        <w:rPr>
          <w:b/>
          <w:bCs/>
        </w:rPr>
        <w:t>[0059]</w:t>
      </w:r>
      <w:r>
        <w:t>    </w:t>
      </w:r>
      <w:r>
        <w:t>矿石可磨度测定采用的标准矿石为杨家杖子大北岭钼矿石，被测矿石为本申请人取样于新疆塔城托里县含镍钴橄榄岩－蛇纹岩，矿样粒度－</w:t>
      </w:r>
      <w:r>
        <w:t>2mm</w:t>
      </w:r>
      <w:r>
        <w:t>～＋</w:t>
      </w:r>
      <w:r>
        <w:t>0.154mm</w:t>
      </w:r>
      <w:r>
        <w:t>。</w:t>
      </w:r>
    </w:p>
    <w:p w:rsidR="00BC5EE6" w:rsidRDefault="00BC5EE6" w:rsidP="00BC5EE6">
      <w:pPr>
        <w:spacing w:line="300" w:lineRule="auto"/>
        <w:rPr>
          <w:rFonts w:ascii="宋体" w:hAnsi="宋体" w:cs="宋体"/>
          <w:b/>
          <w:color w:val="000000"/>
          <w:sz w:val="22"/>
          <w:vertAlign w:val="subscript"/>
        </w:rPr>
      </w:pPr>
      <w:r>
        <w:rPr>
          <w:b/>
          <w:bCs/>
        </w:rPr>
        <w:t>[0060]</w:t>
      </w:r>
      <w:r>
        <w:t>    </w:t>
      </w:r>
      <w:r>
        <w:t>将试验样称取</w:t>
      </w:r>
      <w:r>
        <w:t>500g</w:t>
      </w:r>
      <w:r>
        <w:t>进行磨矿，磨矿浓度</w:t>
      </w:r>
      <w:r>
        <w:t>50%</w:t>
      </w:r>
      <w:r>
        <w:t>，磨不同时间，分别筛去－</w:t>
      </w:r>
      <w:r>
        <w:t>200</w:t>
      </w:r>
      <w:r>
        <w:t>目（－</w:t>
      </w:r>
      <w:r>
        <w:t>0.074mm</w:t>
      </w:r>
      <w:r>
        <w:t>），根据－</w:t>
      </w:r>
      <w:r>
        <w:t>200</w:t>
      </w:r>
      <w:r>
        <w:t>目含量绘制出磨矿细度曲线图。矿石可磨度测定结果见表</w:t>
      </w:r>
      <w:r>
        <w:t>4</w:t>
      </w:r>
      <w:r>
        <w:t>，</w:t>
      </w:r>
      <w:r>
        <w:t> </w:t>
      </w:r>
      <w:r>
        <w:t>矿石可磨度曲线见图</w:t>
      </w:r>
      <w:r>
        <w:t>11</w:t>
      </w:r>
      <w:r>
        <w:t>。</w:t>
      </w:r>
    </w:p>
    <w:p w:rsidR="00BC5EE6" w:rsidRDefault="00BC5EE6" w:rsidP="00BC5EE6">
      <w:pPr>
        <w:spacing w:line="300" w:lineRule="auto"/>
        <w:rPr>
          <w:rFonts w:ascii="宋体" w:hAnsi="宋体" w:cs="宋体"/>
          <w:b/>
          <w:color w:val="000000"/>
          <w:sz w:val="22"/>
          <w:vertAlign w:val="subscript"/>
        </w:rPr>
      </w:pPr>
      <w:r>
        <w:rPr>
          <w:b/>
          <w:bCs/>
        </w:rPr>
        <w:t>[0061]</w:t>
      </w:r>
      <w:r>
        <w:t>    </w:t>
      </w:r>
    </w:p>
    <w:p w:rsidR="00BC5EE6" w:rsidRDefault="00BC5EE6" w:rsidP="00BC5EE6">
      <w:pPr>
        <w:spacing w:line="300" w:lineRule="auto"/>
        <w:rPr>
          <w:rFonts w:ascii="宋体" w:hAnsi="宋体" w:cs="宋体"/>
          <w:b/>
          <w:color w:val="000000"/>
          <w:sz w:val="22"/>
          <w:vertAlign w:val="subscript"/>
        </w:rPr>
      </w:pPr>
      <w:r>
        <w:rPr>
          <w:b/>
          <w:bCs/>
        </w:rPr>
        <w:t>[0062]</w:t>
      </w:r>
      <w:r>
        <w:t>    </w:t>
      </w:r>
      <w:r>
        <w:t>从表</w:t>
      </w:r>
      <w:r>
        <w:t>4</w:t>
      </w:r>
      <w:r>
        <w:t>和图</w:t>
      </w:r>
      <w:r>
        <w:t>11</w:t>
      </w:r>
      <w:r>
        <w:t>中可以看出，标准矿石磨－</w:t>
      </w:r>
      <w:r>
        <w:t>200</w:t>
      </w:r>
      <w:r>
        <w:t>目</w:t>
      </w:r>
      <w:r>
        <w:t>70%</w:t>
      </w:r>
      <w:r>
        <w:t>时需</w:t>
      </w:r>
      <w:r>
        <w:t>7</w:t>
      </w:r>
      <w:r>
        <w:t>分</w:t>
      </w:r>
      <w:r>
        <w:t>12</w:t>
      </w:r>
      <w:r>
        <w:t>秒（</w:t>
      </w:r>
      <w:r>
        <w:t>432</w:t>
      </w:r>
      <w:r>
        <w:t>秒），被测矿石磨－</w:t>
      </w:r>
      <w:r>
        <w:t>200</w:t>
      </w:r>
      <w:r>
        <w:t>目</w:t>
      </w:r>
      <w:r>
        <w:t>70%</w:t>
      </w:r>
      <w:r>
        <w:t>时需</w:t>
      </w:r>
      <w:r>
        <w:t>18</w:t>
      </w:r>
      <w:r>
        <w:t>分</w:t>
      </w:r>
      <w:r>
        <w:t>36</w:t>
      </w:r>
      <w:r>
        <w:t>秒（</w:t>
      </w:r>
      <w:r>
        <w:t>1116</w:t>
      </w:r>
      <w:r>
        <w:t>秒），标准矿石与被测矿石的磨矿时间比值为</w:t>
      </w:r>
    </w:p>
    <w:p w:rsidR="00BC5EE6" w:rsidRDefault="00BC5EE6" w:rsidP="00BC5EE6">
      <w:pPr>
        <w:spacing w:line="300" w:lineRule="auto"/>
        <w:rPr>
          <w:rFonts w:ascii="宋体" w:hAnsi="宋体" w:cs="宋体"/>
          <w:b/>
          <w:color w:val="000000"/>
          <w:sz w:val="22"/>
          <w:vertAlign w:val="subscript"/>
        </w:rPr>
      </w:pPr>
      <w:r>
        <w:rPr>
          <w:b/>
          <w:bCs/>
        </w:rPr>
        <w:t>[0063]</w:t>
      </w:r>
      <w:r>
        <w:t>    </w:t>
      </w:r>
    </w:p>
    <w:p w:rsidR="00BC5EE6" w:rsidRDefault="00BC5EE6" w:rsidP="00BC5EE6">
      <w:pPr>
        <w:spacing w:line="300" w:lineRule="auto"/>
        <w:rPr>
          <w:rFonts w:ascii="宋体" w:hAnsi="宋体" w:cs="宋体"/>
          <w:b/>
          <w:color w:val="000000"/>
          <w:sz w:val="22"/>
          <w:vertAlign w:val="subscript"/>
        </w:rPr>
      </w:pPr>
      <w:r>
        <w:rPr>
          <w:b/>
          <w:bCs/>
        </w:rPr>
        <w:t>[0064]</w:t>
      </w:r>
      <w:r>
        <w:t>    </w:t>
      </w:r>
      <w:r>
        <w:t>其中：</w:t>
      </w:r>
      <w:r>
        <w:t>K</w:t>
      </w:r>
      <w:r>
        <w:t>－表示矿石可磨度难易系数；</w:t>
      </w:r>
    </w:p>
    <w:p w:rsidR="00BC5EE6" w:rsidRDefault="00BC5EE6" w:rsidP="00BC5EE6">
      <w:pPr>
        <w:spacing w:line="300" w:lineRule="auto"/>
        <w:rPr>
          <w:rFonts w:ascii="宋体" w:hAnsi="宋体" w:cs="宋体"/>
          <w:b/>
          <w:color w:val="000000"/>
          <w:sz w:val="22"/>
          <w:vertAlign w:val="subscript"/>
        </w:rPr>
      </w:pPr>
      <w:r>
        <w:rPr>
          <w:b/>
          <w:bCs/>
        </w:rPr>
        <w:t>[0065]</w:t>
      </w:r>
      <w:r>
        <w:t>    To</w:t>
      </w:r>
      <w:r>
        <w:t>－表示标准矿石磨矿时间；</w:t>
      </w:r>
    </w:p>
    <w:p w:rsidR="00BC5EE6" w:rsidRDefault="00BC5EE6" w:rsidP="00BC5EE6">
      <w:pPr>
        <w:spacing w:line="300" w:lineRule="auto"/>
        <w:rPr>
          <w:rFonts w:ascii="宋体" w:hAnsi="宋体" w:cs="宋体"/>
          <w:b/>
          <w:color w:val="000000"/>
          <w:sz w:val="22"/>
          <w:vertAlign w:val="subscript"/>
        </w:rPr>
      </w:pPr>
      <w:r>
        <w:rPr>
          <w:b/>
          <w:bCs/>
        </w:rPr>
        <w:t>[0066]</w:t>
      </w:r>
      <w:r>
        <w:t>    T</w:t>
      </w:r>
      <w:r>
        <w:t>－表示被测矿石磨矿时间。</w:t>
      </w:r>
    </w:p>
    <w:p w:rsidR="00BC5EE6" w:rsidRDefault="00BC5EE6" w:rsidP="00BC5EE6">
      <w:pPr>
        <w:spacing w:line="300" w:lineRule="auto"/>
        <w:rPr>
          <w:rFonts w:ascii="宋体" w:hAnsi="宋体" w:cs="宋体"/>
          <w:b/>
          <w:color w:val="000000"/>
          <w:sz w:val="22"/>
          <w:vertAlign w:val="subscript"/>
        </w:rPr>
      </w:pPr>
      <w:r>
        <w:rPr>
          <w:b/>
          <w:bCs/>
        </w:rPr>
        <w:t>[0067]</w:t>
      </w:r>
      <w:r>
        <w:t>    </w:t>
      </w:r>
      <w:r>
        <w:t>从测定结果看出，被测矿石较标准矿石难磨的多。</w:t>
      </w:r>
    </w:p>
    <w:p w:rsidR="00BC5EE6" w:rsidRDefault="00BC5EE6" w:rsidP="00BC5EE6">
      <w:pPr>
        <w:spacing w:line="300" w:lineRule="auto"/>
        <w:rPr>
          <w:rFonts w:ascii="宋体" w:hAnsi="宋体" w:cs="宋体"/>
          <w:b/>
          <w:color w:val="000000"/>
          <w:sz w:val="22"/>
          <w:vertAlign w:val="subscript"/>
        </w:rPr>
      </w:pPr>
      <w:r>
        <w:rPr>
          <w:b/>
          <w:bCs/>
        </w:rPr>
        <w:t>[0068]</w:t>
      </w:r>
      <w:r>
        <w:t>    3.2 </w:t>
      </w:r>
      <w:r>
        <w:t>矿石真密度、松散密度的测定。</w:t>
      </w:r>
    </w:p>
    <w:p w:rsidR="00BC5EE6" w:rsidRDefault="00BC5EE6" w:rsidP="00BC5EE6">
      <w:pPr>
        <w:spacing w:line="300" w:lineRule="auto"/>
        <w:rPr>
          <w:rFonts w:ascii="宋体" w:hAnsi="宋体" w:cs="宋体"/>
          <w:b/>
          <w:color w:val="000000"/>
          <w:sz w:val="22"/>
          <w:vertAlign w:val="subscript"/>
        </w:rPr>
      </w:pPr>
      <w:r>
        <w:rPr>
          <w:b/>
          <w:bCs/>
        </w:rPr>
        <w:t>[0069]</w:t>
      </w:r>
      <w:r>
        <w:t>    </w:t>
      </w:r>
      <w:r>
        <w:t>原矿真密度：</w:t>
      </w:r>
      <w:r>
        <w:t>2.36 t/m</w:t>
      </w:r>
      <w:r>
        <w:rPr>
          <w:vertAlign w:val="superscript"/>
        </w:rPr>
        <w:t>3</w:t>
      </w:r>
      <w:r>
        <w:t>；</w:t>
      </w:r>
    </w:p>
    <w:p w:rsidR="00BC5EE6" w:rsidRDefault="00BC5EE6" w:rsidP="00BC5EE6">
      <w:pPr>
        <w:spacing w:line="300" w:lineRule="auto"/>
        <w:rPr>
          <w:rFonts w:ascii="宋体" w:hAnsi="宋体" w:cs="宋体"/>
          <w:b/>
          <w:color w:val="000000"/>
          <w:sz w:val="22"/>
          <w:vertAlign w:val="subscript"/>
        </w:rPr>
      </w:pPr>
      <w:r>
        <w:rPr>
          <w:b/>
          <w:bCs/>
        </w:rPr>
        <w:t>[0070]</w:t>
      </w:r>
      <w:r>
        <w:t>    </w:t>
      </w:r>
      <w:r>
        <w:t>原矿松散密度：</w:t>
      </w:r>
      <w:r>
        <w:t>1.42 t/m</w:t>
      </w:r>
      <w:r>
        <w:rPr>
          <w:vertAlign w:val="superscript"/>
        </w:rPr>
        <w:t>3</w:t>
      </w:r>
      <w:r>
        <w:t>。</w:t>
      </w:r>
    </w:p>
    <w:p w:rsidR="00BC5EE6" w:rsidRDefault="00BC5EE6" w:rsidP="00BC5EE6">
      <w:pPr>
        <w:spacing w:line="300" w:lineRule="auto"/>
        <w:rPr>
          <w:rFonts w:ascii="宋体" w:hAnsi="宋体" w:cs="宋体"/>
          <w:b/>
          <w:color w:val="000000"/>
          <w:sz w:val="22"/>
          <w:vertAlign w:val="subscript"/>
        </w:rPr>
      </w:pPr>
      <w:r>
        <w:rPr>
          <w:b/>
          <w:bCs/>
        </w:rPr>
        <w:t>[0071]</w:t>
      </w:r>
      <w:r>
        <w:t>    3.3 </w:t>
      </w:r>
      <w:r>
        <w:t>矿石磨矿细度的测定。</w:t>
      </w:r>
    </w:p>
    <w:p w:rsidR="00BC5EE6" w:rsidRDefault="00BC5EE6" w:rsidP="00BC5EE6">
      <w:pPr>
        <w:spacing w:line="300" w:lineRule="auto"/>
        <w:rPr>
          <w:rFonts w:ascii="宋体" w:hAnsi="宋体" w:cs="宋体"/>
          <w:b/>
          <w:color w:val="000000"/>
          <w:sz w:val="22"/>
          <w:vertAlign w:val="subscript"/>
        </w:rPr>
      </w:pPr>
      <w:r>
        <w:rPr>
          <w:b/>
          <w:bCs/>
        </w:rPr>
        <w:t>[0072]</w:t>
      </w:r>
      <w:r>
        <w:t>    </w:t>
      </w:r>
      <w:r>
        <w:t>测定的目的是通过细度曲线，查出该矿磨到－</w:t>
      </w:r>
      <w:r>
        <w:t>200</w:t>
      </w:r>
      <w:r>
        <w:t>目某一百分含量所需的磨矿时间，磨矿细度曲线是为磨矿细度试验提供依据的。</w:t>
      </w:r>
    </w:p>
    <w:p w:rsidR="00BC5EE6" w:rsidRDefault="00BC5EE6" w:rsidP="00BC5EE6">
      <w:pPr>
        <w:spacing w:line="300" w:lineRule="auto"/>
        <w:rPr>
          <w:rFonts w:ascii="宋体" w:hAnsi="宋体" w:cs="宋体"/>
          <w:b/>
          <w:color w:val="000000"/>
          <w:sz w:val="22"/>
          <w:vertAlign w:val="subscript"/>
        </w:rPr>
      </w:pPr>
      <w:r>
        <w:rPr>
          <w:b/>
          <w:bCs/>
        </w:rPr>
        <w:lastRenderedPageBreak/>
        <w:t>[0073]</w:t>
      </w:r>
      <w:r>
        <w:t>    </w:t>
      </w:r>
      <w:r>
        <w:t>磨矿用</w:t>
      </w:r>
      <w:r>
        <w:t>240×90mm</w:t>
      </w:r>
      <w:r>
        <w:t>圆锥形球磨机，将试验样品称取</w:t>
      </w:r>
      <w:r>
        <w:t>500g</w:t>
      </w:r>
      <w:r>
        <w:t>，磨矿浓度</w:t>
      </w:r>
      <w:r>
        <w:t>50%</w:t>
      </w:r>
      <w:r>
        <w:t>，磨不同时间，将不同时间磨出的矿浆用－</w:t>
      </w:r>
      <w:r>
        <w:t>200</w:t>
      </w:r>
      <w:r>
        <w:t>目标准筛先湿筛，筛上产品烘干再用</w:t>
      </w:r>
      <w:r>
        <w:t>200</w:t>
      </w:r>
      <w:r>
        <w:t>目标准筛检查干筛，根据筛下（－</w:t>
      </w:r>
      <w:r>
        <w:t>200</w:t>
      </w:r>
      <w:r>
        <w:t>目）重量所占比例绘制出磨矿细度曲线。</w:t>
      </w:r>
    </w:p>
    <w:p w:rsidR="00BC5EE6" w:rsidRDefault="00BC5EE6" w:rsidP="00BC5EE6">
      <w:pPr>
        <w:spacing w:line="300" w:lineRule="auto"/>
        <w:rPr>
          <w:rFonts w:ascii="宋体" w:hAnsi="宋体" w:cs="宋体"/>
          <w:b/>
          <w:color w:val="000000"/>
          <w:sz w:val="22"/>
          <w:vertAlign w:val="subscript"/>
        </w:rPr>
      </w:pPr>
      <w:r>
        <w:rPr>
          <w:b/>
          <w:bCs/>
        </w:rPr>
        <w:t>[0074]</w:t>
      </w:r>
      <w:r>
        <w:t>    </w:t>
      </w:r>
      <w:r>
        <w:t>磨矿细度结果见表</w:t>
      </w:r>
      <w:r>
        <w:t>5</w:t>
      </w:r>
      <w:r>
        <w:t>，磨矿细度曲线见图</w:t>
      </w:r>
      <w:r>
        <w:t>12</w:t>
      </w:r>
      <w:r>
        <w:t>。</w:t>
      </w:r>
    </w:p>
    <w:p w:rsidR="00BC5EE6" w:rsidRDefault="00BC5EE6" w:rsidP="00BC5EE6">
      <w:pPr>
        <w:spacing w:line="300" w:lineRule="auto"/>
        <w:rPr>
          <w:rFonts w:ascii="宋体" w:hAnsi="宋体" w:cs="宋体"/>
          <w:b/>
          <w:color w:val="000000"/>
          <w:sz w:val="22"/>
          <w:vertAlign w:val="subscript"/>
        </w:rPr>
      </w:pPr>
      <w:r>
        <w:rPr>
          <w:b/>
          <w:bCs/>
        </w:rPr>
        <w:t>[0075]</w:t>
      </w:r>
      <w:r>
        <w:t>    </w:t>
      </w:r>
    </w:p>
    <w:p w:rsidR="00BC5EE6" w:rsidRDefault="00BC5EE6" w:rsidP="00BC5EE6">
      <w:pPr>
        <w:spacing w:line="300" w:lineRule="auto"/>
        <w:rPr>
          <w:rFonts w:ascii="宋体" w:hAnsi="宋体" w:cs="宋体"/>
          <w:b/>
          <w:color w:val="000000"/>
          <w:sz w:val="22"/>
          <w:vertAlign w:val="subscript"/>
        </w:rPr>
      </w:pPr>
      <w:r>
        <w:rPr>
          <w:b/>
          <w:bCs/>
        </w:rPr>
        <w:t>[0076]</w:t>
      </w:r>
      <w:r>
        <w:t>    4</w:t>
      </w:r>
      <w:r>
        <w:t>、从经破碎的试验样品中提取矿物。</w:t>
      </w:r>
    </w:p>
    <w:p w:rsidR="00BC5EE6" w:rsidRDefault="00BC5EE6" w:rsidP="00BC5EE6">
      <w:pPr>
        <w:spacing w:line="300" w:lineRule="auto"/>
        <w:rPr>
          <w:rFonts w:ascii="宋体" w:hAnsi="宋体" w:cs="宋体"/>
          <w:b/>
          <w:color w:val="000000"/>
          <w:sz w:val="22"/>
          <w:vertAlign w:val="subscript"/>
        </w:rPr>
      </w:pPr>
      <w:r>
        <w:rPr>
          <w:b/>
          <w:bCs/>
        </w:rPr>
        <w:t>[0077]</w:t>
      </w:r>
      <w:r>
        <w:t>    </w:t>
      </w:r>
      <w:r>
        <w:rPr>
          <w:b/>
          <w:bCs/>
        </w:rPr>
        <w:t>一、第一种提取矿物的方法</w:t>
      </w:r>
    </w:p>
    <w:p w:rsidR="00BC5EE6" w:rsidRDefault="00BC5EE6" w:rsidP="00BC5EE6">
      <w:pPr>
        <w:spacing w:line="300" w:lineRule="auto"/>
        <w:rPr>
          <w:rFonts w:ascii="宋体" w:hAnsi="宋体" w:cs="宋体"/>
          <w:b/>
          <w:color w:val="000000"/>
          <w:sz w:val="22"/>
          <w:vertAlign w:val="subscript"/>
        </w:rPr>
      </w:pPr>
      <w:r>
        <w:rPr>
          <w:b/>
          <w:bCs/>
        </w:rPr>
        <w:t>[0078]</w:t>
      </w:r>
      <w:r>
        <w:t>    4.1 </w:t>
      </w:r>
      <w:r>
        <w:t>提取矿物的工艺流程如下：</w:t>
      </w:r>
    </w:p>
    <w:p w:rsidR="00BC5EE6" w:rsidRDefault="00BC5EE6" w:rsidP="00BC5EE6">
      <w:pPr>
        <w:spacing w:line="300" w:lineRule="auto"/>
        <w:rPr>
          <w:rFonts w:ascii="宋体" w:hAnsi="宋体" w:cs="宋体"/>
          <w:b/>
          <w:color w:val="000000"/>
          <w:sz w:val="22"/>
          <w:vertAlign w:val="subscript"/>
        </w:rPr>
      </w:pPr>
      <w:r>
        <w:rPr>
          <w:b/>
          <w:bCs/>
        </w:rPr>
        <w:t>[0079]</w:t>
      </w:r>
      <w:r>
        <w:t>    </w:t>
      </w:r>
      <w:r>
        <w:t>首先进行酸或碱浸出，在浸出过程中，镍、钴矿中镍、钴、镁均被溶解以二价离子状态进入浸出液。杂质铁、二氧化硅不溶或少溶，留在浸出渣中，通过酸或碱浸使镍、钴、镁与杂质铁、硅等初步分离，然后将浸出液净化除杂，使镍、钴、镁与杂质分离，纯洁浸出液，往净化液中加入硫化剂，使可溶的镍、钴硫酸盐转变为不溶解的硫化物入沉淀固相，将沉淀固相分离后烘干，得到镍钴精矿。硫酸镁不与硫化剂作用，仍留在溶液中，通过硫化沉镍、钴，使镍、钴与镁分离，最后在镍、钴沉淀母液中加入碳酸盐，使可溶的硫酸镁转变为不溶的碳酸镁，将不溶的碳酸镁分离出来后烘干，得到菱镁矿。完成试验样品中镍、钴、镁的提取。</w:t>
      </w:r>
    </w:p>
    <w:p w:rsidR="00BC5EE6" w:rsidRDefault="00BC5EE6" w:rsidP="00BC5EE6">
      <w:pPr>
        <w:spacing w:line="300" w:lineRule="auto"/>
        <w:rPr>
          <w:rFonts w:ascii="宋体" w:hAnsi="宋体" w:cs="宋体"/>
          <w:b/>
          <w:color w:val="000000"/>
          <w:sz w:val="22"/>
          <w:vertAlign w:val="subscript"/>
        </w:rPr>
      </w:pPr>
      <w:r>
        <w:rPr>
          <w:b/>
          <w:bCs/>
        </w:rPr>
        <w:t>[0080]</w:t>
      </w:r>
      <w:r>
        <w:t>    </w:t>
      </w:r>
      <w:r>
        <w:t>试验具体流程见图</w:t>
      </w:r>
      <w:r>
        <w:t>13</w:t>
      </w:r>
      <w:r>
        <w:t>。</w:t>
      </w:r>
    </w:p>
    <w:p w:rsidR="00BC5EE6" w:rsidRDefault="00BC5EE6" w:rsidP="00BC5EE6">
      <w:pPr>
        <w:spacing w:line="300" w:lineRule="auto"/>
        <w:rPr>
          <w:rFonts w:ascii="宋体" w:hAnsi="宋体" w:cs="宋体"/>
          <w:b/>
          <w:color w:val="000000"/>
          <w:sz w:val="22"/>
          <w:vertAlign w:val="subscript"/>
        </w:rPr>
      </w:pPr>
      <w:r>
        <w:rPr>
          <w:b/>
          <w:bCs/>
        </w:rPr>
        <w:t>[0081]</w:t>
      </w:r>
      <w:r>
        <w:t>    4.2 </w:t>
      </w:r>
      <w:r>
        <w:t>提取矿物试验基本原理。</w:t>
      </w:r>
    </w:p>
    <w:p w:rsidR="00BC5EE6" w:rsidRDefault="00BC5EE6" w:rsidP="00BC5EE6">
      <w:pPr>
        <w:spacing w:line="300" w:lineRule="auto"/>
        <w:rPr>
          <w:rFonts w:ascii="宋体" w:hAnsi="宋体" w:cs="宋体"/>
          <w:b/>
          <w:color w:val="000000"/>
          <w:sz w:val="22"/>
          <w:vertAlign w:val="subscript"/>
        </w:rPr>
      </w:pPr>
      <w:r>
        <w:rPr>
          <w:b/>
          <w:bCs/>
        </w:rPr>
        <w:t>[0082]</w:t>
      </w:r>
      <w:r>
        <w:t>    4.2.1 </w:t>
      </w:r>
      <w:r>
        <w:t>浸出基本原理</w:t>
      </w:r>
    </w:p>
    <w:p w:rsidR="00BC5EE6" w:rsidRDefault="00BC5EE6" w:rsidP="00BC5EE6">
      <w:pPr>
        <w:spacing w:line="300" w:lineRule="auto"/>
        <w:rPr>
          <w:rFonts w:ascii="宋体" w:hAnsi="宋体" w:cs="宋体"/>
          <w:b/>
          <w:color w:val="000000"/>
          <w:sz w:val="22"/>
          <w:vertAlign w:val="subscript"/>
        </w:rPr>
      </w:pPr>
      <w:r>
        <w:rPr>
          <w:b/>
          <w:bCs/>
        </w:rPr>
        <w:t>[0083]</w:t>
      </w:r>
      <w:r>
        <w:t>    H</w:t>
      </w:r>
      <w:r>
        <w:rPr>
          <w:vertAlign w:val="subscript"/>
        </w:rPr>
        <w:t>2</w:t>
      </w:r>
      <w:r>
        <w:t>（</w:t>
      </w:r>
      <w:r>
        <w:t>Ni·Mg</w:t>
      </w:r>
      <w:r>
        <w:t>）</w:t>
      </w:r>
      <w:r>
        <w:t>SiO</w:t>
      </w:r>
      <w:r>
        <w:rPr>
          <w:vertAlign w:val="subscript"/>
        </w:rPr>
        <w:t>4</w:t>
      </w:r>
      <w:r>
        <w:t>·H</w:t>
      </w:r>
      <w:r>
        <w:rPr>
          <w:vertAlign w:val="subscript"/>
        </w:rPr>
        <w:t>2</w:t>
      </w:r>
      <w:r>
        <w:t>O+H</w:t>
      </w:r>
      <w:r>
        <w:rPr>
          <w:vertAlign w:val="subscript"/>
        </w:rPr>
        <w:t>2</w:t>
      </w:r>
      <w:r>
        <w:t>SO</w:t>
      </w:r>
      <w:r>
        <w:rPr>
          <w:vertAlign w:val="subscript"/>
        </w:rPr>
        <w:t>4</w:t>
      </w:r>
      <w:r>
        <w:t>=</w:t>
      </w:r>
      <w:r>
        <w:t>（</w:t>
      </w:r>
      <w:r>
        <w:t>Ni·Mg</w:t>
      </w:r>
      <w:r>
        <w:t>）</w:t>
      </w:r>
      <w:r>
        <w:t>SO</w:t>
      </w:r>
      <w:r>
        <w:rPr>
          <w:vertAlign w:val="subscript"/>
        </w:rPr>
        <w:t>4</w:t>
      </w:r>
      <w:r>
        <w:t>+H</w:t>
      </w:r>
      <w:r>
        <w:rPr>
          <w:vertAlign w:val="subscript"/>
        </w:rPr>
        <w:t>2</w:t>
      </w:r>
      <w:r>
        <w:t>SiO</w:t>
      </w:r>
      <w:r>
        <w:rPr>
          <w:vertAlign w:val="subscript"/>
        </w:rPr>
        <w:t>3</w:t>
      </w:r>
      <w:r>
        <w:t>+H</w:t>
      </w:r>
      <w:r>
        <w:rPr>
          <w:vertAlign w:val="subscript"/>
        </w:rPr>
        <w:t>2</w:t>
      </w:r>
      <w:r>
        <w:t>O</w:t>
      </w:r>
    </w:p>
    <w:p w:rsidR="00BC5EE6" w:rsidRDefault="00BC5EE6" w:rsidP="00BC5EE6">
      <w:pPr>
        <w:spacing w:line="300" w:lineRule="auto"/>
        <w:rPr>
          <w:rFonts w:ascii="宋体" w:hAnsi="宋体" w:cs="宋体"/>
          <w:b/>
          <w:color w:val="000000"/>
          <w:sz w:val="22"/>
          <w:vertAlign w:val="subscript"/>
        </w:rPr>
      </w:pPr>
      <w:r>
        <w:rPr>
          <w:b/>
          <w:bCs/>
        </w:rPr>
        <w:t>[0084]</w:t>
      </w:r>
      <w:r>
        <w:t>    </w:t>
      </w:r>
      <w:r>
        <w:t>（</w:t>
      </w:r>
      <w:r>
        <w:t>Mg·Fe</w:t>
      </w:r>
      <w:r>
        <w:t>）</w:t>
      </w:r>
      <w:r>
        <w:rPr>
          <w:vertAlign w:val="subscript"/>
        </w:rPr>
        <w:t>3</w:t>
      </w:r>
      <w:r>
        <w:t>[Si</w:t>
      </w:r>
      <w:r>
        <w:rPr>
          <w:vertAlign w:val="subscript"/>
        </w:rPr>
        <w:t>2</w:t>
      </w:r>
      <w:r>
        <w:t>O</w:t>
      </w:r>
      <w:r>
        <w:rPr>
          <w:vertAlign w:val="subscript"/>
        </w:rPr>
        <w:t>5</w:t>
      </w:r>
      <w:r>
        <w:t>]</w:t>
      </w:r>
      <w:r>
        <w:t>（</w:t>
      </w:r>
      <w:r>
        <w:t>OH</w:t>
      </w:r>
      <w:r>
        <w:t>）</w:t>
      </w:r>
      <w:r>
        <w:rPr>
          <w:vertAlign w:val="subscript"/>
        </w:rPr>
        <w:t>4</w:t>
      </w:r>
      <w:r>
        <w:t>+3H</w:t>
      </w:r>
      <w:r>
        <w:rPr>
          <w:vertAlign w:val="subscript"/>
        </w:rPr>
        <w:t>2</w:t>
      </w:r>
      <w:r>
        <w:t>SO</w:t>
      </w:r>
      <w:r>
        <w:rPr>
          <w:vertAlign w:val="subscript"/>
        </w:rPr>
        <w:t>4</w:t>
      </w:r>
      <w:r>
        <w:t>=3</w:t>
      </w:r>
      <w:r>
        <w:t>（</w:t>
      </w:r>
      <w:r>
        <w:t>Mg·Fe</w:t>
      </w:r>
      <w:r>
        <w:t>）</w:t>
      </w:r>
      <w:r>
        <w:t>SO</w:t>
      </w:r>
      <w:r>
        <w:rPr>
          <w:vertAlign w:val="subscript"/>
        </w:rPr>
        <w:t>4</w:t>
      </w:r>
      <w:r>
        <w:t>+2H</w:t>
      </w:r>
      <w:r>
        <w:rPr>
          <w:vertAlign w:val="subscript"/>
        </w:rPr>
        <w:t>2</w:t>
      </w:r>
      <w:r>
        <w:t>SiO</w:t>
      </w:r>
      <w:r>
        <w:rPr>
          <w:vertAlign w:val="subscript"/>
        </w:rPr>
        <w:t>3</w:t>
      </w:r>
      <w:r>
        <w:t>+3H</w:t>
      </w:r>
      <w:r>
        <w:rPr>
          <w:vertAlign w:val="subscript"/>
        </w:rPr>
        <w:t>2</w:t>
      </w:r>
      <w:r>
        <w:t>O</w:t>
      </w:r>
    </w:p>
    <w:p w:rsidR="00BC5EE6" w:rsidRDefault="00BC5EE6" w:rsidP="00BC5EE6">
      <w:pPr>
        <w:spacing w:line="300" w:lineRule="auto"/>
        <w:rPr>
          <w:rFonts w:ascii="宋体" w:hAnsi="宋体" w:cs="宋体"/>
          <w:b/>
          <w:color w:val="000000"/>
          <w:sz w:val="22"/>
          <w:vertAlign w:val="subscript"/>
        </w:rPr>
      </w:pPr>
      <w:r>
        <w:rPr>
          <w:b/>
          <w:bCs/>
        </w:rPr>
        <w:t>[0085]</w:t>
      </w:r>
      <w:r>
        <w:t>    4.2.2 </w:t>
      </w:r>
      <w:r>
        <w:t>硫化沉镍钴基本原理</w:t>
      </w:r>
    </w:p>
    <w:p w:rsidR="00BC5EE6" w:rsidRDefault="00BC5EE6" w:rsidP="00BC5EE6">
      <w:pPr>
        <w:spacing w:line="300" w:lineRule="auto"/>
        <w:rPr>
          <w:rFonts w:ascii="宋体" w:hAnsi="宋体" w:cs="宋体"/>
          <w:b/>
          <w:color w:val="000000"/>
          <w:sz w:val="22"/>
          <w:vertAlign w:val="subscript"/>
        </w:rPr>
      </w:pPr>
      <w:r>
        <w:rPr>
          <w:b/>
          <w:bCs/>
        </w:rPr>
        <w:t>[0086]</w:t>
      </w:r>
      <w:r>
        <w:t>    </w:t>
      </w:r>
      <w:r>
        <w:t>硫化沉镍、钴的基本原理基于可溶镍钴硫酸盐或盐酸盐与硫化剂作用生成不溶的硫化物，入沉淀固相，主要化学反应为：</w:t>
      </w:r>
    </w:p>
    <w:p w:rsidR="00BC5EE6" w:rsidRDefault="00BC5EE6" w:rsidP="00BC5EE6">
      <w:pPr>
        <w:spacing w:line="300" w:lineRule="auto"/>
        <w:rPr>
          <w:rFonts w:ascii="宋体" w:hAnsi="宋体" w:cs="宋体"/>
          <w:b/>
          <w:color w:val="000000"/>
          <w:sz w:val="22"/>
          <w:vertAlign w:val="subscript"/>
        </w:rPr>
      </w:pPr>
      <w:r>
        <w:rPr>
          <w:b/>
          <w:bCs/>
        </w:rPr>
        <w:t>[0087]</w:t>
      </w:r>
      <w:r>
        <w:t>    NiSO</w:t>
      </w:r>
      <w:r>
        <w:rPr>
          <w:vertAlign w:val="subscript"/>
        </w:rPr>
        <w:t>4</w:t>
      </w:r>
      <w:r>
        <w:t>+Na</w:t>
      </w:r>
      <w:r>
        <w:rPr>
          <w:vertAlign w:val="subscript"/>
        </w:rPr>
        <w:t>2</w:t>
      </w:r>
      <w:r>
        <w:t>S=NiS+Na</w:t>
      </w:r>
      <w:r>
        <w:rPr>
          <w:vertAlign w:val="subscript"/>
        </w:rPr>
        <w:t>2</w:t>
      </w:r>
      <w:r>
        <w:t>SO</w:t>
      </w:r>
      <w:r>
        <w:rPr>
          <w:vertAlign w:val="subscript"/>
        </w:rPr>
        <w:t>4</w:t>
      </w:r>
    </w:p>
    <w:p w:rsidR="00BC5EE6" w:rsidRDefault="00BC5EE6" w:rsidP="00BC5EE6">
      <w:pPr>
        <w:spacing w:line="300" w:lineRule="auto"/>
        <w:rPr>
          <w:rFonts w:ascii="宋体" w:hAnsi="宋体" w:cs="宋体"/>
          <w:b/>
          <w:color w:val="000000"/>
          <w:sz w:val="22"/>
          <w:vertAlign w:val="subscript"/>
        </w:rPr>
      </w:pPr>
      <w:r>
        <w:rPr>
          <w:b/>
          <w:bCs/>
        </w:rPr>
        <w:t>[0088]</w:t>
      </w:r>
      <w:r>
        <w:t>    NiCl</w:t>
      </w:r>
      <w:r>
        <w:rPr>
          <w:vertAlign w:val="subscript"/>
        </w:rPr>
        <w:t>2</w:t>
      </w:r>
      <w:r>
        <w:t>+Na</w:t>
      </w:r>
      <w:r>
        <w:rPr>
          <w:vertAlign w:val="subscript"/>
        </w:rPr>
        <w:t>2</w:t>
      </w:r>
      <w:r>
        <w:t>S=NiS+2NaCl</w:t>
      </w:r>
    </w:p>
    <w:p w:rsidR="00BC5EE6" w:rsidRDefault="00BC5EE6" w:rsidP="00BC5EE6">
      <w:pPr>
        <w:spacing w:line="300" w:lineRule="auto"/>
        <w:rPr>
          <w:rFonts w:ascii="宋体" w:hAnsi="宋体" w:cs="宋体"/>
          <w:b/>
          <w:color w:val="000000"/>
          <w:sz w:val="22"/>
          <w:vertAlign w:val="subscript"/>
        </w:rPr>
      </w:pPr>
      <w:r>
        <w:rPr>
          <w:b/>
          <w:bCs/>
        </w:rPr>
        <w:t>[0089]</w:t>
      </w:r>
      <w:r>
        <w:t>    CoSO</w:t>
      </w:r>
      <w:r>
        <w:rPr>
          <w:vertAlign w:val="subscript"/>
        </w:rPr>
        <w:t>4</w:t>
      </w:r>
      <w:r>
        <w:t>+Na</w:t>
      </w:r>
      <w:r>
        <w:rPr>
          <w:vertAlign w:val="subscript"/>
        </w:rPr>
        <w:t>2</w:t>
      </w:r>
      <w:r>
        <w:t>S=CoS+Na</w:t>
      </w:r>
      <w:r>
        <w:rPr>
          <w:vertAlign w:val="subscript"/>
        </w:rPr>
        <w:t>2</w:t>
      </w:r>
      <w:r>
        <w:t>SO</w:t>
      </w:r>
      <w:r>
        <w:rPr>
          <w:vertAlign w:val="subscript"/>
        </w:rPr>
        <w:t>4</w:t>
      </w:r>
    </w:p>
    <w:p w:rsidR="00BC5EE6" w:rsidRDefault="00BC5EE6" w:rsidP="00BC5EE6">
      <w:pPr>
        <w:spacing w:line="300" w:lineRule="auto"/>
        <w:rPr>
          <w:rFonts w:ascii="宋体" w:hAnsi="宋体" w:cs="宋体"/>
          <w:b/>
          <w:color w:val="000000"/>
          <w:sz w:val="22"/>
          <w:vertAlign w:val="subscript"/>
        </w:rPr>
      </w:pPr>
      <w:r>
        <w:rPr>
          <w:b/>
          <w:bCs/>
        </w:rPr>
        <w:t>[0090]</w:t>
      </w:r>
      <w:r>
        <w:t>    CoCl+Na</w:t>
      </w:r>
      <w:r>
        <w:rPr>
          <w:vertAlign w:val="subscript"/>
        </w:rPr>
        <w:t>2</w:t>
      </w:r>
      <w:r>
        <w:t>S=CoS+2NaCl</w:t>
      </w:r>
    </w:p>
    <w:p w:rsidR="00BC5EE6" w:rsidRDefault="00BC5EE6" w:rsidP="00BC5EE6">
      <w:pPr>
        <w:spacing w:line="300" w:lineRule="auto"/>
        <w:rPr>
          <w:rFonts w:ascii="宋体" w:hAnsi="宋体" w:cs="宋体"/>
          <w:b/>
          <w:color w:val="000000"/>
          <w:sz w:val="22"/>
          <w:vertAlign w:val="subscript"/>
        </w:rPr>
      </w:pPr>
      <w:r>
        <w:rPr>
          <w:b/>
          <w:bCs/>
        </w:rPr>
        <w:t>[0091]</w:t>
      </w:r>
      <w:r>
        <w:t>    4.2.3 </w:t>
      </w:r>
      <w:r>
        <w:t>碳化沉镁的基本原理</w:t>
      </w:r>
    </w:p>
    <w:p w:rsidR="00BC5EE6" w:rsidRDefault="00BC5EE6" w:rsidP="00BC5EE6">
      <w:pPr>
        <w:spacing w:line="300" w:lineRule="auto"/>
        <w:rPr>
          <w:rFonts w:ascii="宋体" w:hAnsi="宋体" w:cs="宋体"/>
          <w:b/>
          <w:color w:val="000000"/>
          <w:sz w:val="22"/>
          <w:vertAlign w:val="subscript"/>
        </w:rPr>
      </w:pPr>
      <w:r>
        <w:rPr>
          <w:b/>
          <w:bCs/>
        </w:rPr>
        <w:t>[0092]</w:t>
      </w:r>
      <w:r>
        <w:t>    </w:t>
      </w:r>
      <w:r>
        <w:t>碳化沉镁的基本原理是依据镁硫酸盐与碳酸盐作用，生成不溶的碳酸镁，入沉淀固相，主要化学反应为：</w:t>
      </w:r>
    </w:p>
    <w:p w:rsidR="00BC5EE6" w:rsidRDefault="00BC5EE6" w:rsidP="00BC5EE6">
      <w:pPr>
        <w:spacing w:line="300" w:lineRule="auto"/>
        <w:rPr>
          <w:rFonts w:ascii="宋体" w:hAnsi="宋体" w:cs="宋体"/>
          <w:b/>
          <w:color w:val="000000"/>
          <w:sz w:val="22"/>
          <w:vertAlign w:val="subscript"/>
        </w:rPr>
      </w:pPr>
      <w:r>
        <w:rPr>
          <w:b/>
          <w:bCs/>
        </w:rPr>
        <w:t>[0093]</w:t>
      </w:r>
      <w:r>
        <w:t>    MgSO</w:t>
      </w:r>
      <w:r>
        <w:rPr>
          <w:vertAlign w:val="subscript"/>
        </w:rPr>
        <w:t>4</w:t>
      </w:r>
      <w:r>
        <w:t>+Na</w:t>
      </w:r>
      <w:r>
        <w:rPr>
          <w:vertAlign w:val="subscript"/>
        </w:rPr>
        <w:t>2</w:t>
      </w:r>
      <w:r>
        <w:t>CO</w:t>
      </w:r>
      <w:r>
        <w:rPr>
          <w:vertAlign w:val="subscript"/>
        </w:rPr>
        <w:t>3</w:t>
      </w:r>
      <w:r>
        <w:t>=MgCO</w:t>
      </w:r>
      <w:r>
        <w:rPr>
          <w:vertAlign w:val="subscript"/>
        </w:rPr>
        <w:t>3</w:t>
      </w:r>
      <w:r>
        <w:t>+Na</w:t>
      </w:r>
      <w:r>
        <w:rPr>
          <w:vertAlign w:val="subscript"/>
        </w:rPr>
        <w:t>2</w:t>
      </w:r>
      <w:r>
        <w:t>SO</w:t>
      </w:r>
      <w:r>
        <w:rPr>
          <w:vertAlign w:val="subscript"/>
        </w:rPr>
        <w:t>4</w:t>
      </w:r>
    </w:p>
    <w:p w:rsidR="00BC5EE6" w:rsidRDefault="00BC5EE6" w:rsidP="00BC5EE6">
      <w:pPr>
        <w:spacing w:line="300" w:lineRule="auto"/>
        <w:rPr>
          <w:rFonts w:ascii="宋体" w:hAnsi="宋体" w:cs="宋体"/>
          <w:b/>
          <w:color w:val="000000"/>
          <w:sz w:val="22"/>
          <w:vertAlign w:val="subscript"/>
        </w:rPr>
      </w:pPr>
      <w:r>
        <w:rPr>
          <w:b/>
          <w:bCs/>
        </w:rPr>
        <w:t>[0094]</w:t>
      </w:r>
      <w:r>
        <w:t>    MgCl</w:t>
      </w:r>
      <w:r>
        <w:rPr>
          <w:vertAlign w:val="subscript"/>
        </w:rPr>
        <w:t>2</w:t>
      </w:r>
      <w:r>
        <w:t>+Na</w:t>
      </w:r>
      <w:r>
        <w:rPr>
          <w:vertAlign w:val="subscript"/>
        </w:rPr>
        <w:t>2</w:t>
      </w:r>
      <w:r>
        <w:t>CO</w:t>
      </w:r>
      <w:r>
        <w:rPr>
          <w:vertAlign w:val="subscript"/>
        </w:rPr>
        <w:t>3</w:t>
      </w:r>
      <w:r>
        <w:t>=MgCO</w:t>
      </w:r>
      <w:r>
        <w:rPr>
          <w:vertAlign w:val="subscript"/>
        </w:rPr>
        <w:t>3</w:t>
      </w:r>
      <w:r>
        <w:t>+2NaCl</w:t>
      </w:r>
    </w:p>
    <w:p w:rsidR="00BC5EE6" w:rsidRDefault="00BC5EE6" w:rsidP="00BC5EE6">
      <w:pPr>
        <w:spacing w:line="300" w:lineRule="auto"/>
        <w:rPr>
          <w:rFonts w:ascii="宋体" w:hAnsi="宋体" w:cs="宋体"/>
          <w:b/>
          <w:color w:val="000000"/>
          <w:sz w:val="22"/>
          <w:vertAlign w:val="subscript"/>
        </w:rPr>
      </w:pPr>
      <w:r>
        <w:rPr>
          <w:b/>
          <w:bCs/>
        </w:rPr>
        <w:t>[0095]</w:t>
      </w:r>
      <w:r>
        <w:t>    4.3 </w:t>
      </w:r>
      <w:r>
        <w:t>试验结果及分析</w:t>
      </w:r>
    </w:p>
    <w:p w:rsidR="00BC5EE6" w:rsidRDefault="00BC5EE6" w:rsidP="00BC5EE6">
      <w:pPr>
        <w:spacing w:line="300" w:lineRule="auto"/>
        <w:rPr>
          <w:rFonts w:ascii="宋体" w:hAnsi="宋体" w:cs="宋体"/>
          <w:b/>
          <w:color w:val="000000"/>
          <w:sz w:val="22"/>
          <w:vertAlign w:val="subscript"/>
        </w:rPr>
      </w:pPr>
      <w:r>
        <w:rPr>
          <w:b/>
          <w:bCs/>
        </w:rPr>
        <w:t>[0096]</w:t>
      </w:r>
      <w:r>
        <w:t>    4.3.1 </w:t>
      </w:r>
      <w:r>
        <w:t>具体浸出条件及浸出试验结果与分析见表</w:t>
      </w:r>
      <w:r>
        <w:t>6</w:t>
      </w:r>
      <w:r>
        <w:t>（百分数均为质量百分数）。</w:t>
      </w:r>
    </w:p>
    <w:p w:rsidR="00BC5EE6" w:rsidRDefault="00BC5EE6" w:rsidP="00BC5EE6">
      <w:pPr>
        <w:spacing w:line="300" w:lineRule="auto"/>
        <w:rPr>
          <w:rFonts w:ascii="宋体" w:hAnsi="宋体" w:cs="宋体"/>
          <w:b/>
          <w:color w:val="000000"/>
          <w:sz w:val="22"/>
          <w:vertAlign w:val="subscript"/>
        </w:rPr>
      </w:pPr>
      <w:r>
        <w:rPr>
          <w:b/>
          <w:bCs/>
        </w:rPr>
        <w:lastRenderedPageBreak/>
        <w:t>[0097]</w:t>
      </w:r>
      <w:r>
        <w:t>    </w:t>
      </w:r>
    </w:p>
    <w:p w:rsidR="00BC5EE6" w:rsidRDefault="00BC5EE6" w:rsidP="00BC5EE6">
      <w:pPr>
        <w:spacing w:line="300" w:lineRule="auto"/>
        <w:rPr>
          <w:rFonts w:ascii="宋体" w:hAnsi="宋体" w:cs="宋体"/>
          <w:b/>
          <w:color w:val="000000"/>
          <w:sz w:val="22"/>
          <w:vertAlign w:val="subscript"/>
        </w:rPr>
      </w:pPr>
      <w:r>
        <w:rPr>
          <w:b/>
          <w:bCs/>
        </w:rPr>
        <w:t>[0098]</w:t>
      </w:r>
      <w:r>
        <w:t>    </w:t>
      </w:r>
      <w:r>
        <w:t>从表</w:t>
      </w:r>
      <w:r>
        <w:t>6</w:t>
      </w:r>
      <w:r>
        <w:t>可以看出，酸浸浸出率高于碱浸，硫酸、盐酸浸出率高于硝酸。</w:t>
      </w:r>
    </w:p>
    <w:p w:rsidR="00BC5EE6" w:rsidRDefault="00BC5EE6" w:rsidP="00BC5EE6">
      <w:pPr>
        <w:spacing w:line="300" w:lineRule="auto"/>
        <w:rPr>
          <w:rFonts w:ascii="宋体" w:hAnsi="宋体" w:cs="宋体"/>
          <w:b/>
          <w:color w:val="000000"/>
          <w:sz w:val="22"/>
          <w:vertAlign w:val="subscript"/>
        </w:rPr>
      </w:pPr>
      <w:r>
        <w:rPr>
          <w:b/>
          <w:bCs/>
        </w:rPr>
        <w:t>[0099]</w:t>
      </w:r>
      <w:r>
        <w:t>    4.3.2 </w:t>
      </w:r>
      <w:r>
        <w:t>浸出液的净化</w:t>
      </w:r>
    </w:p>
    <w:p w:rsidR="00BC5EE6" w:rsidRDefault="00BC5EE6" w:rsidP="00BC5EE6">
      <w:pPr>
        <w:spacing w:line="300" w:lineRule="auto"/>
        <w:rPr>
          <w:rFonts w:ascii="宋体" w:hAnsi="宋体" w:cs="宋体"/>
          <w:b/>
          <w:color w:val="000000"/>
          <w:sz w:val="22"/>
          <w:vertAlign w:val="subscript"/>
        </w:rPr>
      </w:pPr>
      <w:r>
        <w:rPr>
          <w:b/>
          <w:bCs/>
        </w:rPr>
        <w:t>[0100]</w:t>
      </w:r>
      <w:r>
        <w:t>    </w:t>
      </w:r>
      <w:r>
        <w:t>浸出液的净化采用氧化中和水解除杂或者黄钾铁矾法除杂均能达到除杂要求，但中和渣中镍钴含量较黄钾铁矾渣高，镍钴在渣中损失较黄钾铁矾法高。浸出液中含铁较低时采用氧化中和水解法除杂，浸出液中含铁较高时，采用黄钾铁矾法除杂。</w:t>
      </w:r>
    </w:p>
    <w:p w:rsidR="00BC5EE6" w:rsidRDefault="00BC5EE6" w:rsidP="00BC5EE6">
      <w:pPr>
        <w:spacing w:line="300" w:lineRule="auto"/>
        <w:rPr>
          <w:rFonts w:ascii="宋体" w:hAnsi="宋体" w:cs="宋体"/>
          <w:b/>
          <w:color w:val="000000"/>
          <w:sz w:val="22"/>
          <w:vertAlign w:val="subscript"/>
        </w:rPr>
      </w:pPr>
      <w:r>
        <w:rPr>
          <w:b/>
          <w:bCs/>
        </w:rPr>
        <w:t>[0101]</w:t>
      </w:r>
      <w:r>
        <w:t>    4.3.3 </w:t>
      </w:r>
      <w:r>
        <w:t>硫化沉镍钴</w:t>
      </w:r>
    </w:p>
    <w:p w:rsidR="00BC5EE6" w:rsidRDefault="00BC5EE6" w:rsidP="00BC5EE6">
      <w:pPr>
        <w:spacing w:line="300" w:lineRule="auto"/>
        <w:rPr>
          <w:rFonts w:ascii="宋体" w:hAnsi="宋体" w:cs="宋体"/>
          <w:b/>
          <w:color w:val="000000"/>
          <w:sz w:val="22"/>
          <w:vertAlign w:val="subscript"/>
        </w:rPr>
      </w:pPr>
      <w:r>
        <w:rPr>
          <w:b/>
          <w:bCs/>
        </w:rPr>
        <w:t>[0102]</w:t>
      </w:r>
      <w:r>
        <w:t>    </w:t>
      </w:r>
      <w:r>
        <w:t>硫化沉镍钴可在室温下弱酸性溶液中进行，获得的化学镍钴精矿，含镍</w:t>
      </w:r>
      <w:r>
        <w:t>8%</w:t>
      </w:r>
      <w:r>
        <w:t>～</w:t>
      </w:r>
      <w:r>
        <w:t>10%</w:t>
      </w:r>
      <w:r>
        <w:t>（质量百分含量），含钴</w:t>
      </w:r>
      <w:r>
        <w:t>0.87%</w:t>
      </w:r>
      <w:r>
        <w:t>～</w:t>
      </w:r>
      <w:r>
        <w:t>0.96%</w:t>
      </w:r>
      <w:r>
        <w:t>（质量百分含量）。可通过调整硫化沉镍、钴条件来调整，化学镍钴矿中镍、钴品位。选择表</w:t>
      </w:r>
      <w:r>
        <w:t>6</w:t>
      </w:r>
      <w:r>
        <w:t>中第四组浸出液浸出后，进行硫化，具体硫化沉镍钴条件及得到的镍钴精矿中镍钴含量见表</w:t>
      </w:r>
      <w:r>
        <w:t>7</w:t>
      </w:r>
      <w:r>
        <w:t>。</w:t>
      </w:r>
    </w:p>
    <w:p w:rsidR="00BC5EE6" w:rsidRDefault="00BC5EE6" w:rsidP="00BC5EE6">
      <w:pPr>
        <w:spacing w:line="300" w:lineRule="auto"/>
        <w:rPr>
          <w:rFonts w:ascii="宋体" w:hAnsi="宋体" w:cs="宋体"/>
          <w:b/>
          <w:color w:val="000000"/>
          <w:sz w:val="22"/>
          <w:vertAlign w:val="subscript"/>
        </w:rPr>
      </w:pPr>
      <w:r>
        <w:rPr>
          <w:b/>
          <w:bCs/>
        </w:rPr>
        <w:t>[0103]</w:t>
      </w:r>
      <w:r>
        <w:t>    </w:t>
      </w:r>
    </w:p>
    <w:p w:rsidR="00BC5EE6" w:rsidRDefault="00BC5EE6" w:rsidP="00BC5EE6">
      <w:pPr>
        <w:spacing w:line="300" w:lineRule="auto"/>
        <w:rPr>
          <w:rFonts w:ascii="宋体" w:hAnsi="宋体" w:cs="宋体"/>
          <w:b/>
          <w:color w:val="000000"/>
          <w:sz w:val="22"/>
          <w:vertAlign w:val="subscript"/>
        </w:rPr>
      </w:pPr>
      <w:r>
        <w:rPr>
          <w:b/>
          <w:bCs/>
        </w:rPr>
        <w:t>[0104]</w:t>
      </w:r>
      <w:r>
        <w:t>    4.3.4 </w:t>
      </w:r>
      <w:r>
        <w:t>碳化沉镁</w:t>
      </w:r>
    </w:p>
    <w:p w:rsidR="00BC5EE6" w:rsidRDefault="00BC5EE6" w:rsidP="00BC5EE6">
      <w:pPr>
        <w:spacing w:line="300" w:lineRule="auto"/>
        <w:rPr>
          <w:rFonts w:ascii="宋体" w:hAnsi="宋体" w:cs="宋体"/>
          <w:b/>
          <w:color w:val="000000"/>
          <w:sz w:val="22"/>
          <w:vertAlign w:val="subscript"/>
        </w:rPr>
      </w:pPr>
      <w:r>
        <w:rPr>
          <w:b/>
          <w:bCs/>
        </w:rPr>
        <w:t>[0105]</w:t>
      </w:r>
      <w:r>
        <w:t>    </w:t>
      </w:r>
      <w:r>
        <w:t>碳化沉镁在加温弱碱性溶液中进行，获得的化学菱镁矿含镁</w:t>
      </w:r>
      <w:r>
        <w:t>41%</w:t>
      </w:r>
      <w:r>
        <w:t>～</w:t>
      </w:r>
      <w:r>
        <w:t>45%</w:t>
      </w:r>
      <w:r>
        <w:t>。选择表</w:t>
      </w:r>
      <w:r>
        <w:t>6</w:t>
      </w:r>
      <w:r>
        <w:t>中第四组浸出液浸出，选择表</w:t>
      </w:r>
      <w:r>
        <w:t>7</w:t>
      </w:r>
      <w:r>
        <w:t>中第二组数据进行硫化后，进行碳化，具体碳化沉镁条件及得到的菱镁矿中含镁量见表</w:t>
      </w:r>
      <w:r>
        <w:t>8</w:t>
      </w:r>
      <w:r>
        <w:t>。</w:t>
      </w:r>
    </w:p>
    <w:p w:rsidR="00BC5EE6" w:rsidRDefault="00BC5EE6" w:rsidP="00BC5EE6">
      <w:pPr>
        <w:spacing w:line="300" w:lineRule="auto"/>
        <w:rPr>
          <w:rFonts w:ascii="宋体" w:hAnsi="宋体" w:cs="宋体"/>
          <w:b/>
          <w:color w:val="000000"/>
          <w:sz w:val="22"/>
          <w:vertAlign w:val="subscript"/>
        </w:rPr>
      </w:pPr>
      <w:r>
        <w:rPr>
          <w:b/>
          <w:bCs/>
        </w:rPr>
        <w:t>[0106]</w:t>
      </w:r>
      <w:r>
        <w:t>    </w:t>
      </w:r>
      <w:r>
        <w:t>表</w:t>
      </w:r>
      <w:r>
        <w:t>8</w:t>
      </w:r>
    </w:p>
    <w:p w:rsidR="00BC5EE6" w:rsidRDefault="00BC5EE6" w:rsidP="00BC5EE6">
      <w:pPr>
        <w:spacing w:line="300" w:lineRule="auto"/>
        <w:rPr>
          <w:rFonts w:ascii="宋体" w:hAnsi="宋体" w:cs="宋体"/>
          <w:b/>
          <w:color w:val="000000"/>
          <w:sz w:val="22"/>
          <w:vertAlign w:val="subscript"/>
        </w:rPr>
      </w:pPr>
      <w:r>
        <w:rPr>
          <w:b/>
          <w:bCs/>
        </w:rPr>
        <w:t>[0107]</w:t>
      </w:r>
      <w:r>
        <w:t>    </w:t>
      </w:r>
    </w:p>
    <w:p w:rsidR="00BC5EE6" w:rsidRDefault="00BC5EE6" w:rsidP="00BC5EE6">
      <w:pPr>
        <w:spacing w:line="300" w:lineRule="auto"/>
        <w:rPr>
          <w:rFonts w:ascii="宋体" w:hAnsi="宋体" w:cs="宋体"/>
          <w:b/>
          <w:color w:val="000000"/>
          <w:sz w:val="22"/>
          <w:vertAlign w:val="subscript"/>
        </w:rPr>
      </w:pPr>
      <w:r>
        <w:rPr>
          <w:b/>
          <w:bCs/>
        </w:rPr>
        <w:t>[0108]</w:t>
      </w:r>
      <w:r>
        <w:t>    </w:t>
      </w:r>
      <w:r>
        <w:rPr>
          <w:b/>
          <w:bCs/>
        </w:rPr>
        <w:t>二、第二种提取矿物的方法</w:t>
      </w:r>
    </w:p>
    <w:p w:rsidR="00BC5EE6" w:rsidRDefault="00BC5EE6" w:rsidP="00BC5EE6">
      <w:pPr>
        <w:spacing w:line="300" w:lineRule="auto"/>
        <w:rPr>
          <w:rFonts w:ascii="宋体" w:hAnsi="宋体" w:cs="宋体"/>
          <w:b/>
          <w:color w:val="000000"/>
          <w:sz w:val="22"/>
          <w:vertAlign w:val="subscript"/>
        </w:rPr>
      </w:pPr>
      <w:r>
        <w:rPr>
          <w:b/>
          <w:bCs/>
        </w:rPr>
        <w:t>[0109]</w:t>
      </w:r>
      <w:r>
        <w:t>    </w:t>
      </w:r>
      <w:r>
        <w:t>钙镁磷肥又称熔融含镁磷肥，它是一种含有磷酸根（</w:t>
      </w:r>
      <w:r>
        <w:t>PO</w:t>
      </w:r>
      <w:r>
        <w:rPr>
          <w:vertAlign w:val="subscript"/>
        </w:rPr>
        <w:t>4</w:t>
      </w:r>
      <w:r>
        <w:rPr>
          <w:vertAlign w:val="superscript"/>
        </w:rPr>
        <w:t>3</w:t>
      </w:r>
      <w:r>
        <w:rPr>
          <w:rFonts w:ascii="MS Gothic" w:eastAsia="MS Gothic" w:hAnsi="MS Gothic" w:cs="MS Gothic" w:hint="eastAsia"/>
          <w:vertAlign w:val="superscript"/>
        </w:rPr>
        <w:t>‑</w:t>
      </w:r>
      <w:r>
        <w:t>）的硅铝酸盐玻璃体的微碱性肥料，无明显的化学式，其主要成分为</w:t>
      </w:r>
      <w:r>
        <w:t>Ca</w:t>
      </w:r>
      <w:r>
        <w:rPr>
          <w:vertAlign w:val="subscript"/>
        </w:rPr>
        <w:t>3</w:t>
      </w:r>
      <w:r>
        <w:t>（</w:t>
      </w:r>
      <w:r>
        <w:t>PO</w:t>
      </w:r>
      <w:r>
        <w:rPr>
          <w:vertAlign w:val="subscript"/>
        </w:rPr>
        <w:t>4</w:t>
      </w:r>
      <w:r>
        <w:t>）</w:t>
      </w:r>
      <w:r>
        <w:rPr>
          <w:vertAlign w:val="subscript"/>
        </w:rPr>
        <w:t>2</w:t>
      </w:r>
      <w:r>
        <w:t>与</w:t>
      </w:r>
      <w:r>
        <w:t>Ca</w:t>
      </w:r>
      <w:r>
        <w:rPr>
          <w:vertAlign w:val="subscript"/>
        </w:rPr>
        <w:t>2</w:t>
      </w:r>
      <w:r>
        <w:t>SiO</w:t>
      </w:r>
      <w:r>
        <w:rPr>
          <w:vertAlign w:val="subscript"/>
        </w:rPr>
        <w:t>4</w:t>
      </w:r>
      <w:r>
        <w:t>，它是一种低浓度的单一磷肥，含有效</w:t>
      </w:r>
      <w:r>
        <w:t>P</w:t>
      </w:r>
      <w:r>
        <w:rPr>
          <w:vertAlign w:val="subscript"/>
        </w:rPr>
        <w:t>2</w:t>
      </w:r>
      <w:r>
        <w:t>O</w:t>
      </w:r>
      <w:r>
        <w:rPr>
          <w:vertAlign w:val="subscript"/>
        </w:rPr>
        <w:t>5</w:t>
      </w:r>
      <w:r>
        <w:t>  12</w:t>
      </w:r>
      <w:r>
        <w:t>～</w:t>
      </w:r>
      <w:r>
        <w:t>20%</w:t>
      </w:r>
      <w:r>
        <w:t>，与普钙相似。但它对磷矿适应性强，且产品中除含磷外，还含有镁、钾、铁、锰、铜、锌、钼等多种营养元素，肥效良好，成本低，特别适合于我国大量的酸性土壤，砂质土壤和缺镁的贫瘠土壤。</w:t>
      </w:r>
    </w:p>
    <w:p w:rsidR="00BC5EE6" w:rsidRDefault="00BC5EE6" w:rsidP="00BC5EE6">
      <w:pPr>
        <w:spacing w:line="300" w:lineRule="auto"/>
        <w:rPr>
          <w:rFonts w:ascii="宋体" w:hAnsi="宋体" w:cs="宋体"/>
          <w:b/>
          <w:color w:val="000000"/>
          <w:sz w:val="22"/>
          <w:vertAlign w:val="subscript"/>
        </w:rPr>
      </w:pPr>
      <w:r>
        <w:rPr>
          <w:b/>
          <w:bCs/>
        </w:rPr>
        <w:t>[0110]</w:t>
      </w:r>
      <w:r>
        <w:t>    </w:t>
      </w:r>
      <w:r>
        <w:t>钙镁磷肥生产的基本原理，包括三个基本过程，炉料熔融，熔体水淬骤冷、水淬渣的干燥和研磨，其中前两个是生产的关键。</w:t>
      </w:r>
    </w:p>
    <w:p w:rsidR="00BC5EE6" w:rsidRDefault="00BC5EE6" w:rsidP="00BC5EE6">
      <w:pPr>
        <w:spacing w:line="300" w:lineRule="auto"/>
        <w:rPr>
          <w:rFonts w:ascii="宋体" w:hAnsi="宋体" w:cs="宋体"/>
          <w:b/>
          <w:color w:val="000000"/>
          <w:sz w:val="22"/>
          <w:vertAlign w:val="subscript"/>
        </w:rPr>
      </w:pPr>
      <w:r>
        <w:rPr>
          <w:b/>
          <w:bCs/>
        </w:rPr>
        <w:t>[0111]</w:t>
      </w:r>
      <w:r>
        <w:t>    </w:t>
      </w:r>
      <w:r>
        <w:t>蛇纹石主要成分为硅酸镁含有结晶水，化学式可</w:t>
      </w:r>
      <w:r>
        <w:t>3MgO·2SiO</w:t>
      </w:r>
      <w:r>
        <w:rPr>
          <w:vertAlign w:val="subscript"/>
        </w:rPr>
        <w:t>2</w:t>
      </w:r>
      <w:r>
        <w:t>·2H</w:t>
      </w:r>
      <w:r>
        <w:rPr>
          <w:vertAlign w:val="subscript"/>
        </w:rPr>
        <w:t>2</w:t>
      </w:r>
      <w:r>
        <w:t>O</w:t>
      </w:r>
      <w:r>
        <w:t>；有时含有少量铁，其化学式可成</w:t>
      </w:r>
      <w:r>
        <w:t>3</w:t>
      </w:r>
      <w:r>
        <w:t>（</w:t>
      </w:r>
      <w:r>
        <w:t>Mg·Fe</w:t>
      </w:r>
      <w:r>
        <w:t>）</w:t>
      </w:r>
      <w:r>
        <w:t>O</w:t>
      </w:r>
      <w:r>
        <w:rPr>
          <w:vertAlign w:val="subscript"/>
        </w:rPr>
        <w:t>2</w:t>
      </w:r>
      <w:r>
        <w:t>SiO</w:t>
      </w:r>
      <w:r>
        <w:rPr>
          <w:vertAlign w:val="subscript"/>
        </w:rPr>
        <w:t>2</w:t>
      </w:r>
      <w:r>
        <w:t>·2H</w:t>
      </w:r>
      <w:r>
        <w:rPr>
          <w:vertAlign w:val="subscript"/>
        </w:rPr>
        <w:t>2</w:t>
      </w:r>
      <w:r>
        <w:t>O</w:t>
      </w:r>
      <w:r>
        <w:t>，并且含金属镍</w:t>
      </w:r>
      <w:r>
        <w:t>0.2%</w:t>
      </w:r>
      <w:r>
        <w:t>，橄榄石（</w:t>
      </w:r>
      <w:r>
        <w:t>Mg</w:t>
      </w:r>
      <w:r>
        <w:rPr>
          <w:vertAlign w:val="subscript"/>
        </w:rPr>
        <w:t>2</w:t>
      </w:r>
      <w:r>
        <w:t>SiO</w:t>
      </w:r>
      <w:r>
        <w:rPr>
          <w:vertAlign w:val="subscript"/>
        </w:rPr>
        <w:t>4</w:t>
      </w:r>
      <w:r>
        <w:t>与</w:t>
      </w:r>
      <w:r>
        <w:t>Fe</w:t>
      </w:r>
      <w:r>
        <w:rPr>
          <w:vertAlign w:val="subscript"/>
        </w:rPr>
        <w:t>2</w:t>
      </w:r>
      <w:r>
        <w:t>SiO</w:t>
      </w:r>
      <w:r>
        <w:rPr>
          <w:vertAlign w:val="subscript"/>
        </w:rPr>
        <w:t>4</w:t>
      </w:r>
      <w:r>
        <w:t>的混合物）。</w:t>
      </w:r>
    </w:p>
    <w:p w:rsidR="00BC5EE6" w:rsidRDefault="00BC5EE6" w:rsidP="00BC5EE6">
      <w:pPr>
        <w:spacing w:line="300" w:lineRule="auto"/>
        <w:rPr>
          <w:rFonts w:ascii="宋体" w:hAnsi="宋体" w:cs="宋体"/>
          <w:b/>
          <w:color w:val="000000"/>
          <w:sz w:val="22"/>
          <w:vertAlign w:val="subscript"/>
        </w:rPr>
      </w:pPr>
      <w:r>
        <w:rPr>
          <w:b/>
          <w:bCs/>
        </w:rPr>
        <w:t>[0112]</w:t>
      </w:r>
      <w:r>
        <w:t>    </w:t>
      </w:r>
      <w:r>
        <w:t>本试验样品含氧化镁，二氧化硅，氧化钙比较高。其中有害杂质三氧化硅，氧化铝，氧化钙，比较低，可以满足制作钙镁磷肥助熔剂的要求。</w:t>
      </w:r>
    </w:p>
    <w:p w:rsidR="00BC5EE6" w:rsidRDefault="00BC5EE6" w:rsidP="00BC5EE6">
      <w:pPr>
        <w:spacing w:line="300" w:lineRule="auto"/>
        <w:rPr>
          <w:rFonts w:ascii="宋体" w:hAnsi="宋体" w:cs="宋体"/>
          <w:b/>
          <w:color w:val="000000"/>
          <w:sz w:val="22"/>
          <w:vertAlign w:val="subscript"/>
        </w:rPr>
      </w:pPr>
      <w:r>
        <w:rPr>
          <w:b/>
          <w:bCs/>
        </w:rPr>
        <w:t>[0113]</w:t>
      </w:r>
      <w:r>
        <w:t>    </w:t>
      </w:r>
      <w:r>
        <w:t>若助熔剂是蛇纹石（或橄榄石）时，则其中镍、钴被还原</w:t>
      </w:r>
    </w:p>
    <w:p w:rsidR="00BC5EE6" w:rsidRDefault="00BC5EE6" w:rsidP="00BC5EE6">
      <w:pPr>
        <w:spacing w:line="300" w:lineRule="auto"/>
        <w:rPr>
          <w:rFonts w:ascii="宋体" w:hAnsi="宋体" w:cs="宋体"/>
          <w:b/>
          <w:color w:val="000000"/>
          <w:sz w:val="22"/>
          <w:vertAlign w:val="subscript"/>
        </w:rPr>
      </w:pPr>
      <w:r>
        <w:rPr>
          <w:b/>
          <w:bCs/>
        </w:rPr>
        <w:t>[0114]</w:t>
      </w:r>
      <w:r>
        <w:t>    NiO+CO=Ni+CO</w:t>
      </w:r>
      <w:r>
        <w:rPr>
          <w:vertAlign w:val="subscript"/>
        </w:rPr>
        <w:t>2</w:t>
      </w:r>
      <w:r>
        <w:t>   CoO+CO=Co+CO</w:t>
      </w:r>
      <w:r>
        <w:rPr>
          <w:vertAlign w:val="subscript"/>
        </w:rPr>
        <w:t>2</w:t>
      </w:r>
    </w:p>
    <w:p w:rsidR="00BC5EE6" w:rsidRDefault="00BC5EE6" w:rsidP="00BC5EE6">
      <w:pPr>
        <w:spacing w:line="300" w:lineRule="auto"/>
        <w:rPr>
          <w:rFonts w:ascii="宋体" w:hAnsi="宋体" w:cs="宋体"/>
          <w:b/>
          <w:color w:val="000000"/>
          <w:sz w:val="22"/>
          <w:vertAlign w:val="subscript"/>
        </w:rPr>
      </w:pPr>
      <w:r>
        <w:rPr>
          <w:b/>
          <w:bCs/>
        </w:rPr>
        <w:t>[0115]</w:t>
      </w:r>
      <w:r>
        <w:t>    </w:t>
      </w:r>
      <w:r>
        <w:t>生成的镍、钴被还原的铁和磷形成镍、钴、磷、铁沉入炉底，可定期排出导入磷铁模中让其凝固成型，可作为炼镍、钴的原料，回收利用。</w:t>
      </w:r>
    </w:p>
    <w:p w:rsidR="00BC5EE6" w:rsidRDefault="00BC5EE6" w:rsidP="00BC5EE6">
      <w:pPr>
        <w:spacing w:line="300" w:lineRule="auto"/>
        <w:rPr>
          <w:rFonts w:ascii="宋体" w:hAnsi="宋体" w:cs="宋体"/>
          <w:b/>
          <w:color w:val="000000"/>
          <w:sz w:val="22"/>
          <w:vertAlign w:val="subscript"/>
        </w:rPr>
      </w:pPr>
      <w:r>
        <w:rPr>
          <w:b/>
          <w:bCs/>
        </w:rPr>
        <w:lastRenderedPageBreak/>
        <w:t>[0116]</w:t>
      </w:r>
      <w:r>
        <w:t>    </w:t>
      </w:r>
      <w:r>
        <w:t>一般生成一吨钙、镁磷肥，约可得到镍铁（含镍</w:t>
      </w:r>
      <w:r>
        <w:t>15</w:t>
      </w:r>
      <w:r>
        <w:t>～</w:t>
      </w:r>
      <w:r>
        <w:t>16%</w:t>
      </w:r>
      <w:r>
        <w:t>）</w:t>
      </w:r>
      <w:r>
        <w:t>80kg</w:t>
      </w:r>
      <w:r>
        <w:t>，其中钴也得到回收。</w:t>
      </w:r>
    </w:p>
    <w:p w:rsidR="00BC5EE6" w:rsidRDefault="00BC5EE6" w:rsidP="00BC5EE6">
      <w:pPr>
        <w:spacing w:line="300" w:lineRule="auto"/>
        <w:rPr>
          <w:rFonts w:ascii="宋体" w:hAnsi="宋体" w:cs="宋体"/>
          <w:b/>
          <w:color w:val="000000"/>
          <w:sz w:val="22"/>
          <w:vertAlign w:val="subscript"/>
        </w:rPr>
      </w:pPr>
      <w:r>
        <w:rPr>
          <w:b/>
          <w:bCs/>
        </w:rPr>
        <w:t>[0117]</w:t>
      </w:r>
      <w:r>
        <w:t>    </w:t>
      </w:r>
      <w:r>
        <w:t>最后应说明的是：以上所述仅为本发明的优选实施例而已，并不用于限制本发明，尽管参照前述实施例对本发明进行了详细的说明，对于本领域的技术人员来说，其依然可以对前述各实施例所记载的技术方案进行修改，或者对其中部分技术特征进行等同替换。凡在本发明的精神和原则之内，所作的任何修改、等同替换、改进等，均应包含在本发明的保护范围之内。</w:t>
      </w:r>
    </w:p>
    <w:p w:rsidR="00357356" w:rsidRPr="00BC5EE6" w:rsidRDefault="00357356"/>
    <w:sectPr w:rsidR="00357356" w:rsidRPr="00BC5EE6" w:rsidSect="00C1043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FC8" w:rsidRDefault="00D53FC8" w:rsidP="00357356">
      <w:r>
        <w:separator/>
      </w:r>
    </w:p>
  </w:endnote>
  <w:endnote w:type="continuationSeparator" w:id="1">
    <w:p w:rsidR="00D53FC8" w:rsidRDefault="00D53FC8" w:rsidP="003573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E6" w:rsidRDefault="00BC5EE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E6" w:rsidRDefault="00BC5EE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E6" w:rsidRDefault="00BC5E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FC8" w:rsidRDefault="00D53FC8" w:rsidP="00357356">
      <w:r>
        <w:separator/>
      </w:r>
    </w:p>
  </w:footnote>
  <w:footnote w:type="continuationSeparator" w:id="1">
    <w:p w:rsidR="00D53FC8" w:rsidRDefault="00D53FC8" w:rsidP="00357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E6" w:rsidRDefault="00BC5EE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E6" w:rsidRDefault="00BC5EE6" w:rsidP="00BC5EE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E6" w:rsidRDefault="00BC5EE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7356"/>
    <w:rsid w:val="00014211"/>
    <w:rsid w:val="00357356"/>
    <w:rsid w:val="00BC5EE6"/>
    <w:rsid w:val="00C10436"/>
    <w:rsid w:val="00D53F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4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73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7356"/>
    <w:rPr>
      <w:sz w:val="18"/>
      <w:szCs w:val="18"/>
    </w:rPr>
  </w:style>
  <w:style w:type="paragraph" w:styleId="a4">
    <w:name w:val="footer"/>
    <w:basedOn w:val="a"/>
    <w:link w:val="Char0"/>
    <w:uiPriority w:val="99"/>
    <w:semiHidden/>
    <w:unhideWhenUsed/>
    <w:rsid w:val="003573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735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863</Words>
  <Characters>4924</Characters>
  <Application>Microsoft Office Word</Application>
  <DocSecurity>0</DocSecurity>
  <Lines>41</Lines>
  <Paragraphs>11</Paragraphs>
  <ScaleCrop>false</ScaleCrop>
  <Company>Sky123.Org</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User</cp:lastModifiedBy>
  <cp:revision>3</cp:revision>
  <dcterms:created xsi:type="dcterms:W3CDTF">2015-10-09T12:52:00Z</dcterms:created>
  <dcterms:modified xsi:type="dcterms:W3CDTF">2015-10-10T07:30:00Z</dcterms:modified>
</cp:coreProperties>
</file>