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A7" w:rsidRDefault="007107B8" w:rsidP="007107B8">
      <w:pPr>
        <w:jc w:val="center"/>
        <w:rPr>
          <w:sz w:val="24"/>
          <w:szCs w:val="24"/>
        </w:rPr>
      </w:pPr>
      <w:r w:rsidRPr="007107B8">
        <w:rPr>
          <w:rFonts w:hint="eastAsia"/>
          <w:sz w:val="24"/>
          <w:szCs w:val="24"/>
        </w:rPr>
        <w:t>技术领域及背景</w:t>
      </w:r>
    </w:p>
    <w:p w:rsidR="007422A3" w:rsidRDefault="007422A3" w:rsidP="007422A3">
      <w:pPr>
        <w:spacing w:line="300" w:lineRule="auto"/>
        <w:rPr>
          <w:rFonts w:ascii="宋体" w:hAnsi="宋体" w:cs="宋体"/>
          <w:b/>
          <w:color w:val="000000"/>
          <w:sz w:val="32"/>
        </w:rPr>
      </w:pPr>
      <w:r>
        <w:rPr>
          <w:b/>
          <w:bCs/>
        </w:rPr>
        <w:t>[0001]</w:t>
      </w:r>
      <w:r>
        <w:t>    </w:t>
      </w:r>
      <w:r>
        <w:t>技术领域</w:t>
      </w:r>
    </w:p>
    <w:p w:rsidR="007422A3" w:rsidRDefault="007422A3" w:rsidP="007422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[0002]</w:t>
      </w:r>
      <w:r>
        <w:t>    </w:t>
      </w:r>
      <w:r>
        <w:t>本发明属于不定型耐火材料技术领域，具体涉及一种炼钢过程中的中间包盲板用润滑涂抹料及其制备工艺。</w:t>
      </w:r>
    </w:p>
    <w:p w:rsidR="007422A3" w:rsidRDefault="007422A3" w:rsidP="007422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[0003]</w:t>
      </w:r>
      <w:r>
        <w:t>    </w:t>
      </w:r>
      <w:r>
        <w:t>背景技术</w:t>
      </w:r>
    </w:p>
    <w:p w:rsidR="007422A3" w:rsidRDefault="007422A3" w:rsidP="007422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[0004]</w:t>
      </w:r>
      <w:r>
        <w:t>    </w:t>
      </w:r>
      <w:r>
        <w:t>中间包是连铸生产中不可缺少的设备，自</w:t>
      </w:r>
      <w:r>
        <w:t>1943</w:t>
      </w:r>
      <w:r>
        <w:t>年德国人</w:t>
      </w:r>
      <w:r>
        <w:t>Junghans</w:t>
      </w:r>
      <w:r>
        <w:t>建成第一台连铸机以来，中间包在连铸过程中发挥着越来越大的作用。在炼钢连铸工艺系统中，最初中间包只起着钢包和结晶器之间的缓冲器的作用。随着连铸工艺的优化及对连铸钢坯质量要求的提高，中间包已经演变为钢水精炼的终端设备，其作用主要有两个：一是钢水的精炼；二是非金属夹杂的消除。</w:t>
      </w:r>
    </w:p>
    <w:p w:rsidR="007422A3" w:rsidRDefault="007422A3" w:rsidP="007422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[0005]</w:t>
      </w:r>
      <w:r>
        <w:t>    </w:t>
      </w:r>
      <w:r>
        <w:t>中间包盲板是中间包冶炼过程中不可或缺的功能性耐火材料，它是在冶炼过程中更换快换长水口时起到堵截钢水，防止在更换快换长水口时钢水溢出的作用。为了达到此目的，在更换水口时需要先用塞棒将钢水流经通道封堵，由于塞棒是在中间包上方向下封堵，因此会有部分钢水残留在水口内，同时为了安全考虑，在中间包下水口和长水口之间有一套滑动机构与中间包盲板配合，使中间包盲板能够自由滑动，堵截钢水。由于中间包盲板的材质为刚玉质，且为浇注成型，表面有气孔，在滑动过程中阻力非常大，给施工和使用造成很大的不便，因此需要在其表面涂抹一层中间包盲板的涂抹料来保证润滑性。</w:t>
      </w:r>
    </w:p>
    <w:p w:rsidR="007422A3" w:rsidRDefault="007422A3" w:rsidP="007422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[0006]</w:t>
      </w:r>
      <w:r>
        <w:t>    </w:t>
      </w:r>
      <w:r>
        <w:t>根据施工和使用工艺要求，中间包盲板用涂抹料需要具有良好的涂抹性能，干燥后不脱落，与中间包盲板粘结性能好；同时要具有良好的润滑性能，高温下不能与滑板脱离。但遗憾的是，目前国内大型钢厂的中间包盲板用涂抹料一直存在粘结性能不强、涂抹后容易剥落、润滑性能差的缺陷。</w:t>
      </w:r>
    </w:p>
    <w:p w:rsidR="007107B8" w:rsidRPr="007422A3" w:rsidRDefault="007107B8" w:rsidP="007107B8">
      <w:pPr>
        <w:rPr>
          <w:sz w:val="24"/>
          <w:szCs w:val="24"/>
        </w:rPr>
      </w:pPr>
    </w:p>
    <w:sectPr w:rsidR="007107B8" w:rsidRPr="007422A3" w:rsidSect="00AF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742" w:rsidRDefault="00F94742" w:rsidP="007107B8">
      <w:r>
        <w:separator/>
      </w:r>
    </w:p>
  </w:endnote>
  <w:endnote w:type="continuationSeparator" w:id="1">
    <w:p w:rsidR="00F94742" w:rsidRDefault="00F94742" w:rsidP="0071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742" w:rsidRDefault="00F94742" w:rsidP="007107B8">
      <w:r>
        <w:separator/>
      </w:r>
    </w:p>
  </w:footnote>
  <w:footnote w:type="continuationSeparator" w:id="1">
    <w:p w:rsidR="00F94742" w:rsidRDefault="00F94742" w:rsidP="00710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7B8"/>
    <w:rsid w:val="007107B8"/>
    <w:rsid w:val="007422A3"/>
    <w:rsid w:val="00AF33A7"/>
    <w:rsid w:val="00D0114C"/>
    <w:rsid w:val="00F9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2015-10-09T12:51:00Z</dcterms:created>
  <dcterms:modified xsi:type="dcterms:W3CDTF">2015-10-09T13:58:00Z</dcterms:modified>
</cp:coreProperties>
</file>