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5A" w:rsidRDefault="007107B8" w:rsidP="007107B8">
      <w:pPr>
        <w:jc w:val="center"/>
        <w:rPr>
          <w:sz w:val="24"/>
          <w:szCs w:val="24"/>
        </w:rPr>
      </w:pPr>
      <w:r w:rsidRPr="007107B8">
        <w:rPr>
          <w:rFonts w:hint="eastAsia"/>
          <w:sz w:val="24"/>
          <w:szCs w:val="24"/>
        </w:rPr>
        <w:t>技术领域及背景</w:t>
      </w:r>
    </w:p>
    <w:p w:rsidR="00CF5FAD" w:rsidRDefault="00CF5FAD" w:rsidP="00CF5FAD">
      <w:pPr>
        <w:spacing w:line="300" w:lineRule="auto"/>
        <w:rPr>
          <w:rFonts w:ascii="宋体" w:hAnsi="宋体" w:cs="宋体"/>
          <w:b/>
          <w:color w:val="000000"/>
          <w:sz w:val="32"/>
        </w:rPr>
      </w:pPr>
      <w:r>
        <w:rPr>
          <w:b/>
          <w:bCs/>
        </w:rPr>
        <w:t>技术领域</w:t>
      </w:r>
    </w:p>
    <w:p w:rsidR="00CF5FAD" w:rsidRDefault="00CF5FAD" w:rsidP="00CF5FAD">
      <w:pPr>
        <w:spacing w:line="300" w:lineRule="auto"/>
        <w:rPr>
          <w:rFonts w:ascii="宋体" w:hAnsi="宋体" w:cs="宋体"/>
          <w:b/>
          <w:color w:val="000000"/>
          <w:sz w:val="50"/>
          <w:vertAlign w:val="subscript"/>
        </w:rPr>
      </w:pPr>
      <w:r>
        <w:rPr>
          <w:b/>
          <w:bCs/>
        </w:rPr>
        <w:t>[0001]</w:t>
      </w:r>
      <w:r>
        <w:t>    </w:t>
      </w:r>
      <w:r>
        <w:t>本发明属于以氧化铝、氧化镁、二氧化硅为基料的无机非金属耐火材料领域，尤其涉及一种金属陶瓷结合免烧低碳滑板砖及其制备方法。</w:t>
      </w:r>
    </w:p>
    <w:p w:rsidR="00CF5FAD" w:rsidRDefault="00CF5FAD" w:rsidP="00CF5FAD">
      <w:pPr>
        <w:spacing w:line="300" w:lineRule="auto"/>
        <w:rPr>
          <w:rFonts w:ascii="宋体" w:hAnsi="宋体" w:cs="宋体"/>
          <w:b/>
          <w:color w:val="000000"/>
          <w:sz w:val="22"/>
          <w:vertAlign w:val="subscript"/>
        </w:rPr>
      </w:pPr>
      <w:r>
        <w:rPr>
          <w:b/>
          <w:bCs/>
        </w:rPr>
        <w:t>背景技术</w:t>
      </w:r>
    </w:p>
    <w:p w:rsidR="00CF5FAD" w:rsidRDefault="00CF5FAD" w:rsidP="00CF5FAD">
      <w:pPr>
        <w:spacing w:line="300" w:lineRule="auto"/>
        <w:rPr>
          <w:rFonts w:ascii="宋体" w:hAnsi="宋体" w:cs="宋体"/>
          <w:b/>
          <w:color w:val="000000"/>
          <w:sz w:val="50"/>
          <w:vertAlign w:val="subscript"/>
        </w:rPr>
      </w:pPr>
      <w:r>
        <w:rPr>
          <w:b/>
          <w:bCs/>
        </w:rPr>
        <w:t>[0002]</w:t>
      </w:r>
      <w:r>
        <w:t>    1</w:t>
      </w:r>
      <w:r>
        <w:t>、通过安装在钢包、中包底部的滑板砖，起钢水流量的控制调节作用，它不受钢水搅拌、熔剂喷入和钢水停留时间的影响，且操作方便，采用滑板砖易实现连铸浇钢操作自动化，消除钢水、渣的停留时间以及浇注时间对流量控制的影响。滑板砖是连铸机浇铸过程中钢水的控制装置，能够精确地调节从钢包到连铸中间包的钢水流量，使流入和流出的钢水达到平衡，从而使连铸操作更容易控制。滑动水口系统因可控性好，能提高炼钢生产效率。</w:t>
      </w:r>
    </w:p>
    <w:p w:rsidR="00CF5FAD" w:rsidRDefault="00CF5FAD" w:rsidP="00CF5FAD">
      <w:pPr>
        <w:spacing w:line="300" w:lineRule="auto"/>
        <w:rPr>
          <w:rFonts w:ascii="宋体" w:hAnsi="宋体" w:cs="宋体"/>
          <w:b/>
          <w:color w:val="000000"/>
          <w:sz w:val="22"/>
          <w:vertAlign w:val="subscript"/>
        </w:rPr>
      </w:pPr>
      <w:r>
        <w:rPr>
          <w:b/>
          <w:bCs/>
        </w:rPr>
        <w:t>[0003]</w:t>
      </w:r>
      <w:r>
        <w:t>    2</w:t>
      </w:r>
      <w:r>
        <w:t>、在大滑板砖材质的选择上，国内外普遍选用铝碳、铝锆碳、铝镁碳、铝镁锆碳质四类。都采用</w:t>
      </w:r>
      <w:r>
        <w:t>1400-1500</w:t>
      </w:r>
      <w:r>
        <w:rPr>
          <w:rFonts w:ascii="宋体" w:eastAsia="宋体" w:hAnsi="宋体" w:cs="宋体" w:hint="eastAsia"/>
        </w:rPr>
        <w:t>℃</w:t>
      </w:r>
      <w:r>
        <w:t>碳保护高温烧成，经浸渍焦油、沥青后，再进行干馏及清焦。这种生产工艺不仅能耗高，天然气消耗高达</w:t>
      </w:r>
      <w:r>
        <w:t>1800</w:t>
      </w:r>
      <w:r>
        <w:t>立方米</w:t>
      </w:r>
      <w:r>
        <w:t>/</w:t>
      </w:r>
      <w:r>
        <w:t>吨，而且焦油、沥青在浸渍、干馏和清焦时产生大量的有害物质，对环境、人类健康产生很大的影响；同时生产周期需一个月。相比之下，铝碳、铝锆碳质抗热震性优于铝镁碳、铝镁锆碳质，但抗侵蚀能力有所降低，特别在浇注高氧钢、高锰钢、</w:t>
      </w:r>
      <w:r>
        <w:t>Ca</w:t>
      </w:r>
      <w:r>
        <w:t>处理钢、镇静钢等钢种时，由于钢水中的氧与滑板砖中的碳反应，因氧化失碳形成变质层，结构疏松，被钢水冲刷而损毁；滑板砖中的</w:t>
      </w:r>
      <w:r>
        <w:t>Al</w:t>
      </w:r>
      <w:r>
        <w:rPr>
          <w:vertAlign w:val="subscript"/>
        </w:rPr>
        <w:t>2</w:t>
      </w:r>
      <w:r>
        <w:t>O</w:t>
      </w:r>
      <w:r>
        <w:rPr>
          <w:vertAlign w:val="subscript"/>
        </w:rPr>
        <w:t>3</w:t>
      </w:r>
      <w:r>
        <w:t>与钢水中的</w:t>
      </w:r>
      <w:r>
        <w:t>FeO(MnO)</w:t>
      </w:r>
      <w:r>
        <w:t>反应生成低熔物造成化学侵蚀严重。</w:t>
      </w:r>
    </w:p>
    <w:p w:rsidR="00CF5FAD" w:rsidRDefault="00CF5FAD" w:rsidP="00CF5FAD">
      <w:pPr>
        <w:spacing w:line="300" w:lineRule="auto"/>
        <w:rPr>
          <w:rFonts w:ascii="宋体" w:hAnsi="宋体" w:cs="宋体"/>
          <w:b/>
          <w:color w:val="000000"/>
          <w:sz w:val="22"/>
          <w:vertAlign w:val="subscript"/>
        </w:rPr>
      </w:pPr>
      <w:r>
        <w:rPr>
          <w:b/>
          <w:bCs/>
        </w:rPr>
        <w:t>[0004]</w:t>
      </w:r>
      <w:r>
        <w:t>    3</w:t>
      </w:r>
      <w:r>
        <w:t>、滑板砖是连铸用功能性耐火材料，要求具有较高的高温强度，较好的抗热震性、抗氧化性。目前广泛使用的</w:t>
      </w:r>
      <w:r>
        <w:t>Al</w:t>
      </w:r>
      <w:r>
        <w:rPr>
          <w:vertAlign w:val="subscript"/>
        </w:rPr>
        <w:t>2</w:t>
      </w:r>
      <w:r>
        <w:t>O</w:t>
      </w:r>
      <w:r>
        <w:rPr>
          <w:vertAlign w:val="subscript"/>
        </w:rPr>
        <w:t>3</w:t>
      </w:r>
      <w:r>
        <w:t>-C</w:t>
      </w:r>
      <w:r>
        <w:t>和</w:t>
      </w:r>
      <w:r>
        <w:t>Al</w:t>
      </w:r>
      <w:r>
        <w:rPr>
          <w:vertAlign w:val="subscript"/>
        </w:rPr>
        <w:t>2</w:t>
      </w:r>
      <w:r>
        <w:t>O</w:t>
      </w:r>
      <w:r>
        <w:rPr>
          <w:vertAlign w:val="subscript"/>
        </w:rPr>
        <w:t>3</w:t>
      </w:r>
      <w:r>
        <w:t>-ZrO</w:t>
      </w:r>
      <w:r>
        <w:rPr>
          <w:vertAlign w:val="subscript"/>
        </w:rPr>
        <w:t>2</w:t>
      </w:r>
      <w:r>
        <w:t>-C</w:t>
      </w:r>
      <w:r>
        <w:t>滑板砖的碳含量为</w:t>
      </w:r>
      <w:r>
        <w:t>6</w:t>
      </w:r>
      <w:r>
        <w:t>％～</w:t>
      </w:r>
      <w:r>
        <w:t>11</w:t>
      </w:r>
      <w:r>
        <w:t>％，且需高温</w:t>
      </w:r>
      <w:r>
        <w:t>(1400</w:t>
      </w:r>
      <w:r>
        <w:rPr>
          <w:rFonts w:ascii="宋体" w:eastAsia="宋体" w:hAnsi="宋体" w:cs="宋体" w:hint="eastAsia"/>
        </w:rPr>
        <w:t>℃</w:t>
      </w:r>
      <w:r>
        <w:rPr>
          <w:rFonts w:ascii="Calibri" w:hAnsi="Calibri" w:cs="Calibri"/>
        </w:rPr>
        <w:t>)</w:t>
      </w:r>
      <w:r>
        <w:t>烧成。随着低碳钢等优质钢的发展，必须减少滑板砖对钢水的增碳污染，并要求在降低滑板砖中碳含量的同时仍保持其较好的抗热震性和较高的高温强度。此外，为满足节能和环保的要求，希望能适当降低滑板砖的烧成温度。</w:t>
      </w:r>
    </w:p>
    <w:p w:rsidR="007107B8" w:rsidRPr="00CF5FAD" w:rsidRDefault="007107B8" w:rsidP="007107B8">
      <w:pPr>
        <w:rPr>
          <w:sz w:val="24"/>
          <w:szCs w:val="24"/>
        </w:rPr>
      </w:pPr>
    </w:p>
    <w:sectPr w:rsidR="007107B8" w:rsidRPr="00CF5FAD" w:rsidSect="009854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6A9" w:rsidRDefault="006306A9" w:rsidP="007107B8">
      <w:r>
        <w:separator/>
      </w:r>
    </w:p>
  </w:endnote>
  <w:endnote w:type="continuationSeparator" w:id="1">
    <w:p w:rsidR="006306A9" w:rsidRDefault="006306A9" w:rsidP="007107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6A9" w:rsidRDefault="006306A9" w:rsidP="007107B8">
      <w:r>
        <w:separator/>
      </w:r>
    </w:p>
  </w:footnote>
  <w:footnote w:type="continuationSeparator" w:id="1">
    <w:p w:rsidR="006306A9" w:rsidRDefault="006306A9" w:rsidP="007107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7B8"/>
    <w:rsid w:val="006306A9"/>
    <w:rsid w:val="007107B8"/>
    <w:rsid w:val="0098545A"/>
    <w:rsid w:val="00CF5FAD"/>
    <w:rsid w:val="00D01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4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0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07B8"/>
    <w:rPr>
      <w:sz w:val="18"/>
      <w:szCs w:val="18"/>
    </w:rPr>
  </w:style>
  <w:style w:type="paragraph" w:styleId="a4">
    <w:name w:val="footer"/>
    <w:basedOn w:val="a"/>
    <w:link w:val="Char0"/>
    <w:uiPriority w:val="99"/>
    <w:semiHidden/>
    <w:unhideWhenUsed/>
    <w:rsid w:val="007107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07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701</Characters>
  <Application>Microsoft Office Word</Application>
  <DocSecurity>0</DocSecurity>
  <Lines>5</Lines>
  <Paragraphs>1</Paragraphs>
  <ScaleCrop>false</ScaleCrop>
  <Company>Sky123.Org</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2015-10-09T12:51:00Z</dcterms:created>
  <dcterms:modified xsi:type="dcterms:W3CDTF">2015-10-09T13:54:00Z</dcterms:modified>
</cp:coreProperties>
</file>