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A8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[0045]</w:t>
      </w:r>
      <w:r>
        <w:t>    </w:t>
      </w:r>
      <w:r>
        <w:t>实施例一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[0046]</w:t>
      </w:r>
      <w:r>
        <w:t>    </w:t>
      </w:r>
      <w:r>
        <w:t>按照以下配方和工艺生产滑板：</w:t>
      </w:r>
      <w:r>
        <w:t>(1)200</w:t>
      </w:r>
      <w:r>
        <w:t>目苏州土</w:t>
      </w:r>
      <w:r>
        <w:t>0.5</w:t>
      </w:r>
      <w:r>
        <w:t>％、硼化镁</w:t>
      </w:r>
      <w:r>
        <w:t>0.5</w:t>
      </w:r>
      <w:r>
        <w:t>％，</w:t>
      </w:r>
      <w:r>
        <w:t>325</w:t>
      </w:r>
      <w:r>
        <w:t>目的锆英砂</w:t>
      </w:r>
      <w:r>
        <w:t>6</w:t>
      </w:r>
      <w:r>
        <w:t>％、铝粉</w:t>
      </w:r>
      <w:r>
        <w:t>2</w:t>
      </w:r>
      <w:r>
        <w:t>％、炭黑</w:t>
      </w:r>
      <w:r>
        <w:t>1</w:t>
      </w:r>
      <w:r>
        <w:t>％、碳化硼</w:t>
      </w:r>
      <w:r>
        <w:t>0.5</w:t>
      </w:r>
      <w:r>
        <w:t>％，</w:t>
      </w:r>
      <w:r>
        <w:t>2μm</w:t>
      </w:r>
      <w:r>
        <w:t>的</w:t>
      </w:r>
      <w:r>
        <w:t>α-</w:t>
      </w:r>
      <w:r>
        <w:t>氧化铝微粉</w:t>
      </w:r>
      <w:r>
        <w:t>3</w:t>
      </w:r>
      <w:r>
        <w:t>％的比例将细粉、微粉进行强力预混</w:t>
      </w:r>
      <w:r>
        <w:t>20</w:t>
      </w:r>
      <w:r>
        <w:t>分钟；</w:t>
      </w:r>
      <w:r>
        <w:t>(2)</w:t>
      </w:r>
      <w:r>
        <w:t>按复合树脂</w:t>
      </w:r>
      <w:r>
        <w:t>5</w:t>
      </w:r>
      <w:r>
        <w:t>％的比例量取树脂，将有机硅树脂和酚醛树脂按</w:t>
      </w:r>
      <w:r>
        <w:t>3</w:t>
      </w:r>
      <w:r>
        <w:rPr>
          <w:rFonts w:ascii="宋体" w:eastAsia="宋体" w:hAnsi="宋体" w:cs="宋体" w:hint="eastAsia"/>
        </w:rPr>
        <w:t>∶</w:t>
      </w:r>
      <w:r>
        <w:rPr>
          <w:rFonts w:ascii="Calibri" w:hAnsi="Calibri" w:cs="Calibri"/>
        </w:rPr>
        <w:t>1</w:t>
      </w:r>
      <w:r>
        <w:t>的比例混合，另加入占混合液总重量</w:t>
      </w:r>
      <w:r>
        <w:t>3</w:t>
      </w:r>
      <w:r>
        <w:t>％聚羧酸分散剂配置复合树脂结合剂，然后掺入</w:t>
      </w:r>
      <w:r>
        <w:t>50</w:t>
      </w:r>
      <w:r>
        <w:t>纳米的催化剂硅铁纳米粉</w:t>
      </w:r>
      <w:r>
        <w:t>3</w:t>
      </w:r>
      <w:r>
        <w:t>％、氮化硅铁纳米粉</w:t>
      </w:r>
      <w:r>
        <w:t>1</w:t>
      </w:r>
      <w:r>
        <w:t>％，并用超声波分散</w:t>
      </w:r>
      <w:r>
        <w:t>20</w:t>
      </w:r>
      <w:r>
        <w:t>分钟；</w:t>
      </w:r>
      <w:r>
        <w:t>(3)</w:t>
      </w:r>
      <w:r>
        <w:t>按粒度</w:t>
      </w:r>
      <w:r>
        <w:t>2</w:t>
      </w:r>
      <w:r>
        <w:t>～</w:t>
      </w:r>
      <w:r>
        <w:t>1mm</w:t>
      </w:r>
      <w:r>
        <w:t>的一级矾土</w:t>
      </w:r>
      <w:r>
        <w:t>40</w:t>
      </w:r>
      <w:r>
        <w:t>％，粒度</w:t>
      </w:r>
      <w:r>
        <w:t>1</w:t>
      </w:r>
      <w:r>
        <w:t>～</w:t>
      </w:r>
      <w:r>
        <w:t>0mm</w:t>
      </w:r>
      <w:r>
        <w:t>的板状刚玉</w:t>
      </w:r>
      <w:r>
        <w:t>25</w:t>
      </w:r>
      <w:r>
        <w:t>％、莫来石</w:t>
      </w:r>
      <w:r>
        <w:t>6</w:t>
      </w:r>
      <w:r>
        <w:t>％、碳化硅</w:t>
      </w:r>
      <w:r>
        <w:t>6</w:t>
      </w:r>
      <w:r>
        <w:t>％、铝纤维</w:t>
      </w:r>
      <w:r>
        <w:t>0.5</w:t>
      </w:r>
      <w:r>
        <w:t>％的比例，干混</w:t>
      </w:r>
      <w:r>
        <w:t>3</w:t>
      </w:r>
      <w:r>
        <w:t>分钟，加入</w:t>
      </w:r>
      <w:r>
        <w:t>1</w:t>
      </w:r>
      <w:r>
        <w:t>％的复合树脂结合剂，再加入预混后的细粉、微粉一起干混</w:t>
      </w:r>
      <w:r>
        <w:t>3</w:t>
      </w:r>
      <w:r>
        <w:t>分钟、然后再分</w:t>
      </w:r>
      <w:r>
        <w:t>3</w:t>
      </w:r>
      <w:r>
        <w:t>次加入预先配置的复合树脂结合剂经强力混碾均化成混合料，混碾有效时间为</w:t>
      </w:r>
      <w:r>
        <w:t>30</w:t>
      </w:r>
      <w:r>
        <w:t>分钟；</w:t>
      </w:r>
      <w:r>
        <w:t>(4)</w:t>
      </w:r>
      <w:r>
        <w:t>将混合料出料，并用</w:t>
      </w:r>
      <w:r>
        <w:t>5mm</w:t>
      </w:r>
      <w:r>
        <w:t>的筛子筛分，去除团聚大块；</w:t>
      </w:r>
      <w:r>
        <w:t>(5)</w:t>
      </w:r>
      <w:r>
        <w:t>密闭困料</w:t>
      </w:r>
      <w:r>
        <w:t>24</w:t>
      </w:r>
      <w:r>
        <w:t>小时；</w:t>
      </w:r>
      <w:r>
        <w:t>(6)</w:t>
      </w:r>
      <w:r>
        <w:t>用摩擦压砖机压制成型；</w:t>
      </w:r>
      <w:r>
        <w:t>(7)</w:t>
      </w:r>
      <w:r>
        <w:t>自然干燥</w:t>
      </w:r>
      <w:r>
        <w:t>48</w:t>
      </w:r>
      <w:r>
        <w:t>小时后，再在</w:t>
      </w:r>
      <w:r>
        <w:t>220</w:t>
      </w:r>
      <w:r>
        <w:rPr>
          <w:rFonts w:ascii="宋体" w:eastAsia="宋体" w:hAnsi="宋体" w:cs="宋体" w:hint="eastAsia"/>
        </w:rPr>
        <w:t>℃</w:t>
      </w:r>
      <w:r>
        <w:t>干燥</w:t>
      </w:r>
      <w:r>
        <w:t>24</w:t>
      </w:r>
      <w:r>
        <w:t>小时；</w:t>
      </w:r>
      <w:r>
        <w:t>(8)</w:t>
      </w:r>
      <w:r>
        <w:t>打箍、磨削、粘壳和包装。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[0047]</w:t>
      </w:r>
      <w:r>
        <w:t>    </w:t>
      </w:r>
      <w:r>
        <w:t>表</w:t>
      </w:r>
      <w:r>
        <w:t>1</w:t>
      </w:r>
      <w:r>
        <w:t>列出了实例一的原料规格和配方及其性能，测试结果表明滑板在中温时，无定形碳在催化剂作用下焦化获得碳纳米管，并在较低温度下快速和添加的金属铝反应，形成高强度的陶瓷结合，使材料在低温、中温和高温的结合方式经历有树脂结合、碳结合，金属塑性结合，金属</w:t>
      </w:r>
      <w:r>
        <w:t>-</w:t>
      </w:r>
      <w:r>
        <w:t>陶瓷结合等多种形式，使材料强度保持了相对的稳定性。在低温、中温和高温的耐压强度分布为</w:t>
      </w:r>
      <w:r>
        <w:t>168MPa</w:t>
      </w:r>
      <w:r>
        <w:t>、</w:t>
      </w:r>
      <w:r>
        <w:t>196MPa</w:t>
      </w:r>
      <w:r>
        <w:t>、</w:t>
      </w:r>
      <w:r>
        <w:t>186MPa</w:t>
      </w:r>
      <w:r>
        <w:t>，抗折强度分别为</w:t>
      </w:r>
      <w:r>
        <w:t>48MPa</w:t>
      </w:r>
      <w:r>
        <w:t>、</w:t>
      </w:r>
      <w:r>
        <w:t>57MPa</w:t>
      </w:r>
      <w:r>
        <w:t>、</w:t>
      </w:r>
      <w:r>
        <w:t>50MPa</w:t>
      </w:r>
      <w:r>
        <w:t>，滑板的强度对温度的敏感性很低。滑板的抗热震性能也较好，</w:t>
      </w:r>
      <w:r>
        <w:t>1100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×0.5h</w:t>
      </w:r>
      <w:r>
        <w:t>时抗热震次数达</w:t>
      </w:r>
      <w:r>
        <w:t>12</w:t>
      </w:r>
      <w:r>
        <w:t>次，抗氧化性较强，在马某钢厂使用，浇铸温度为</w:t>
      </w:r>
      <w:r>
        <w:t>1580</w:t>
      </w:r>
      <w:r>
        <w:t>～</w:t>
      </w:r>
      <w:r>
        <w:t>1620</w:t>
      </w:r>
      <w:r>
        <w:rPr>
          <w:rFonts w:ascii="宋体" w:eastAsia="宋体" w:hAnsi="宋体" w:cs="宋体" w:hint="eastAsia"/>
        </w:rPr>
        <w:t>℃</w:t>
      </w:r>
      <w:r>
        <w:t>的不经钙处理钢水，连滑</w:t>
      </w:r>
      <w:r>
        <w:t>5</w:t>
      </w:r>
      <w:r>
        <w:t>次，仅有拉毛现象，无开裂，扩孔均匀无剥落，达到同类烧成和浸沥青处理的滑板使用性能。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[0048]</w:t>
      </w:r>
      <w:r>
        <w:t>    </w:t>
      </w:r>
      <w:r>
        <w:t>表</w:t>
      </w:r>
      <w:r>
        <w:t>1</w:t>
      </w:r>
      <w:r>
        <w:t>纳米催化金属</w:t>
      </w:r>
      <w:r>
        <w:t>-</w:t>
      </w:r>
      <w:r>
        <w:t>陶瓷结合不烧不浸的环境友好型滑板的原料规格和配方及其性能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[0049]</w:t>
      </w:r>
      <w:r>
        <w:t>    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[0050]</w:t>
      </w:r>
      <w:r>
        <w:t>    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[0051]</w:t>
      </w:r>
      <w:r>
        <w:t>    </w:t>
      </w:r>
      <w:r>
        <w:t>实施例二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[0052]</w:t>
      </w:r>
      <w:r>
        <w:t>    </w:t>
      </w:r>
      <w:r>
        <w:t>按照以下配方和工艺生产滑板：</w:t>
      </w:r>
      <w:r>
        <w:t>(1)200</w:t>
      </w:r>
      <w:r>
        <w:t>目苏州土</w:t>
      </w:r>
      <w:r>
        <w:t>1</w:t>
      </w:r>
      <w:r>
        <w:t>％、硼化镁</w:t>
      </w:r>
      <w:r>
        <w:t>1.5</w:t>
      </w:r>
      <w:r>
        <w:t>％，</w:t>
      </w:r>
      <w:r>
        <w:t>325</w:t>
      </w:r>
      <w:r>
        <w:t>目的锆英砂</w:t>
      </w:r>
      <w:r>
        <w:t>6</w:t>
      </w:r>
      <w:r>
        <w:t>％、铝粉</w:t>
      </w:r>
      <w:r>
        <w:t>2.5</w:t>
      </w:r>
      <w:r>
        <w:t>％、炭黑</w:t>
      </w:r>
      <w:r>
        <w:t>3</w:t>
      </w:r>
      <w:r>
        <w:t>％、碳化硼</w:t>
      </w:r>
      <w:r>
        <w:t>1.5</w:t>
      </w:r>
      <w:r>
        <w:t>％，</w:t>
      </w:r>
      <w:r>
        <w:t>2μm</w:t>
      </w:r>
      <w:r>
        <w:t>的</w:t>
      </w:r>
      <w:r>
        <w:t>α-</w:t>
      </w:r>
      <w:r>
        <w:t>氧化铝微粉</w:t>
      </w:r>
      <w:r>
        <w:t>10</w:t>
      </w:r>
      <w:r>
        <w:t>％的比例将细粉、微粉进行强力预混</w:t>
      </w:r>
      <w:r>
        <w:t>15</w:t>
      </w:r>
      <w:r>
        <w:t>分钟；</w:t>
      </w:r>
      <w:r>
        <w:t>(2)</w:t>
      </w:r>
      <w:r>
        <w:t>按复合树脂</w:t>
      </w:r>
      <w:r>
        <w:t>6</w:t>
      </w:r>
      <w:r>
        <w:t>％的比例量取树脂，将有机硅树脂和酚醛树脂按</w:t>
      </w:r>
      <w:r>
        <w:t>1</w:t>
      </w:r>
      <w:r>
        <w:rPr>
          <w:rFonts w:ascii="宋体" w:eastAsia="宋体" w:hAnsi="宋体" w:cs="宋体" w:hint="eastAsia"/>
        </w:rPr>
        <w:t>∶</w:t>
      </w:r>
      <w:r>
        <w:rPr>
          <w:rFonts w:ascii="Calibri" w:hAnsi="Calibri" w:cs="Calibri"/>
        </w:rPr>
        <w:t>1</w:t>
      </w:r>
      <w:r>
        <w:t>的比例混合，另加入占混合液总重量</w:t>
      </w:r>
      <w:r>
        <w:t>3</w:t>
      </w:r>
      <w:r>
        <w:t>％聚羧酸分散剂配置复合树脂结合剂，然后掺入</w:t>
      </w:r>
      <w:r>
        <w:t>200</w:t>
      </w:r>
      <w:r>
        <w:t>纳米的催化剂硅铁纳米粉</w:t>
      </w:r>
      <w:r>
        <w:t>2</w:t>
      </w:r>
      <w:r>
        <w:t>％、氮化硅铁纳米粉</w:t>
      </w:r>
      <w:r>
        <w:t>2</w:t>
      </w:r>
      <w:r>
        <w:t>％，并用超声波分散</w:t>
      </w:r>
      <w:r>
        <w:t>40</w:t>
      </w:r>
      <w:r>
        <w:t>分钟；</w:t>
      </w:r>
      <w:r>
        <w:t>(3)</w:t>
      </w:r>
      <w:r>
        <w:t>按粒度</w:t>
      </w:r>
      <w:r>
        <w:t>2</w:t>
      </w:r>
      <w:r>
        <w:t>～</w:t>
      </w:r>
      <w:r>
        <w:t>1mm</w:t>
      </w:r>
      <w:r>
        <w:t>的一级矾土</w:t>
      </w:r>
      <w:r>
        <w:t>25</w:t>
      </w:r>
      <w:r>
        <w:t>％，粒度</w:t>
      </w:r>
      <w:r>
        <w:t>1</w:t>
      </w:r>
      <w:r>
        <w:t>～</w:t>
      </w:r>
      <w:r>
        <w:t>0mm</w:t>
      </w:r>
      <w:r>
        <w:t>的板状刚玉</w:t>
      </w:r>
      <w:r>
        <w:t>18</w:t>
      </w:r>
      <w:r>
        <w:t>％、莫来石</w:t>
      </w:r>
      <w:r>
        <w:t>9</w:t>
      </w:r>
      <w:r>
        <w:t>％、碳化硅</w:t>
      </w:r>
      <w:r>
        <w:t>15</w:t>
      </w:r>
      <w:r>
        <w:t>％、铝纤维</w:t>
      </w:r>
      <w:r>
        <w:t>1</w:t>
      </w:r>
      <w:r>
        <w:t>％的比例，干混</w:t>
      </w:r>
      <w:r>
        <w:t>3</w:t>
      </w:r>
      <w:r>
        <w:t>分钟，加入</w:t>
      </w:r>
      <w:r>
        <w:t>2</w:t>
      </w:r>
      <w:r>
        <w:t>％的复合树脂结合剂，再加入预混后的细粉、微粉一起干混</w:t>
      </w:r>
      <w:r>
        <w:t>3</w:t>
      </w:r>
      <w:r>
        <w:t>分钟、然后再分</w:t>
      </w:r>
      <w:r>
        <w:t>5</w:t>
      </w:r>
      <w:r>
        <w:t>次加入预先配置的复合树脂结合剂经强力混碾均化成混合料，</w:t>
      </w:r>
      <w:r>
        <w:lastRenderedPageBreak/>
        <w:t>混碾有效时间为</w:t>
      </w:r>
      <w:r>
        <w:t>40</w:t>
      </w:r>
      <w:r>
        <w:t>分钟；</w:t>
      </w:r>
      <w:r>
        <w:t>(4)</w:t>
      </w:r>
      <w:r>
        <w:t>将混合料出料，并用</w:t>
      </w:r>
      <w:r>
        <w:t>5mm</w:t>
      </w:r>
      <w:r>
        <w:t>的筛子筛分，去除团聚大块；</w:t>
      </w:r>
      <w:r>
        <w:t>(5)</w:t>
      </w:r>
      <w:r>
        <w:t>密闭困料</w:t>
      </w:r>
      <w:r>
        <w:t>36</w:t>
      </w:r>
      <w:r>
        <w:t>小时；</w:t>
      </w:r>
      <w:r>
        <w:t>(6)</w:t>
      </w:r>
      <w:r>
        <w:t>用摩擦压砖机压制成型；</w:t>
      </w:r>
      <w:r>
        <w:t>(7)</w:t>
      </w:r>
      <w:r>
        <w:t>自然干燥</w:t>
      </w:r>
      <w:r>
        <w:t>48</w:t>
      </w:r>
      <w:r>
        <w:t>小时后，再在</w:t>
      </w:r>
      <w:r>
        <w:t>120</w:t>
      </w:r>
      <w:r>
        <w:rPr>
          <w:rFonts w:ascii="宋体" w:eastAsia="宋体" w:hAnsi="宋体" w:cs="宋体" w:hint="eastAsia"/>
        </w:rPr>
        <w:t>℃</w:t>
      </w:r>
      <w:r>
        <w:t>干燥</w:t>
      </w:r>
      <w:r>
        <w:t>24</w:t>
      </w:r>
      <w:r>
        <w:t>小时和</w:t>
      </w:r>
      <w:r>
        <w:t>260</w:t>
      </w:r>
      <w:r>
        <w:rPr>
          <w:rFonts w:ascii="宋体" w:eastAsia="宋体" w:hAnsi="宋体" w:cs="宋体" w:hint="eastAsia"/>
        </w:rPr>
        <w:t>℃</w:t>
      </w:r>
      <w:r>
        <w:t>干燥</w:t>
      </w:r>
      <w:r>
        <w:t>24</w:t>
      </w:r>
      <w:r>
        <w:t>小时；</w:t>
      </w:r>
      <w:r>
        <w:t>(8)</w:t>
      </w:r>
      <w:r>
        <w:t>打箍、磨削、粘壳和包装。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[0053]</w:t>
      </w:r>
      <w:r>
        <w:t>    </w:t>
      </w:r>
      <w:r>
        <w:t>表</w:t>
      </w:r>
      <w:r>
        <w:t>1</w:t>
      </w:r>
      <w:r>
        <w:t>列出了实例二的原料规格和配方及其性能，测试结果表明滑板在中温时形成高强度的陶瓷结合，使材料在低温、中温和高温的结合方式经历有树脂结合、碳结合，金属塑性结合，金属</w:t>
      </w:r>
      <w:r>
        <w:t>-</w:t>
      </w:r>
      <w:r>
        <w:t>陶瓷结合等多种形式。在低温、中温和高温的耐压强度分布为</w:t>
      </w:r>
      <w:r>
        <w:t>186MPa</w:t>
      </w:r>
      <w:r>
        <w:t>、</w:t>
      </w:r>
      <w:r>
        <w:t>182MPa</w:t>
      </w:r>
      <w:r>
        <w:t>、</w:t>
      </w:r>
      <w:r>
        <w:t>183MPa</w:t>
      </w:r>
      <w:r>
        <w:t>，抗折强度分别为</w:t>
      </w:r>
      <w:r>
        <w:t>43MPa</w:t>
      </w:r>
      <w:r>
        <w:t>、</w:t>
      </w:r>
      <w:r>
        <w:t>50MPa</w:t>
      </w:r>
      <w:r>
        <w:t>、</w:t>
      </w:r>
      <w:r>
        <w:t>48MPa</w:t>
      </w:r>
      <w:r>
        <w:t>，滑板的强度对温度的敏感性很低，材料强度的稳定性好。滑板的抗热震性能也较好，</w:t>
      </w:r>
      <w:r>
        <w:t>1100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×0.5h</w:t>
      </w:r>
      <w:r>
        <w:t>时抗热震次数达</w:t>
      </w:r>
      <w:r>
        <w:t>11</w:t>
      </w:r>
      <w:r>
        <w:t>次，抗氧化性较强，在某汉钢厂</w:t>
      </w:r>
      <w:r>
        <w:t>100</w:t>
      </w:r>
      <w:r>
        <w:t>吨氧气顶吹钢包，浇铸硅钢品种钢，连滑</w:t>
      </w:r>
      <w:r>
        <w:t>4</w:t>
      </w:r>
      <w:r>
        <w:t>次，轻微裂纹，无变形、无开裂，扩孔均匀仅</w:t>
      </w:r>
      <w:r>
        <w:t>5mm</w:t>
      </w:r>
      <w:r>
        <w:t>，达到同类烧成和浸沥青处理的滑板使用性能。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[0054]</w:t>
      </w:r>
      <w:r>
        <w:t>    </w:t>
      </w:r>
      <w:r>
        <w:t>实施例三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[0055]</w:t>
      </w:r>
      <w:r>
        <w:t>    </w:t>
      </w:r>
      <w:r>
        <w:t>按照以下配方和工艺生产滑板：</w:t>
      </w:r>
      <w:r>
        <w:t>(1)200</w:t>
      </w:r>
      <w:r>
        <w:t>目苏州土</w:t>
      </w:r>
      <w:r>
        <w:t>1</w:t>
      </w:r>
      <w:r>
        <w:t>％、硼化镁</w:t>
      </w:r>
      <w:r>
        <w:t>1</w:t>
      </w:r>
      <w:r>
        <w:t>％，</w:t>
      </w:r>
      <w:r>
        <w:t>325</w:t>
      </w:r>
      <w:r>
        <w:t>目的锆英砂</w:t>
      </w:r>
      <w:r>
        <w:t>10</w:t>
      </w:r>
      <w:r>
        <w:t>％、铝粉</w:t>
      </w:r>
      <w:r>
        <w:t>5</w:t>
      </w:r>
      <w:r>
        <w:t>％、炭黑</w:t>
      </w:r>
      <w:r>
        <w:t>1</w:t>
      </w:r>
      <w:r>
        <w:t>％、碳化硼</w:t>
      </w:r>
      <w:r>
        <w:t>1</w:t>
      </w:r>
      <w:r>
        <w:t>％，</w:t>
      </w:r>
      <w:r>
        <w:t>2μm</w:t>
      </w:r>
      <w:r>
        <w:t>的</w:t>
      </w:r>
      <w:r>
        <w:t>α-</w:t>
      </w:r>
      <w:r>
        <w:t>氧化铝微粉</w:t>
      </w:r>
      <w:r>
        <w:t>5</w:t>
      </w:r>
      <w:r>
        <w:t>％的比例将细粉、微粉进行强力预混</w:t>
      </w:r>
      <w:r>
        <w:t>20</w:t>
      </w:r>
      <w:r>
        <w:t>分钟；</w:t>
      </w:r>
      <w:r>
        <w:t>(2)</w:t>
      </w:r>
      <w:r>
        <w:t>按复合树脂</w:t>
      </w:r>
      <w:r>
        <w:t>4</w:t>
      </w:r>
      <w:r>
        <w:t>％的比例量取树脂，将有机硅树脂和酚醛树脂按</w:t>
      </w:r>
      <w:r>
        <w:t>2</w:t>
      </w:r>
      <w:r>
        <w:rPr>
          <w:rFonts w:ascii="宋体" w:eastAsia="宋体" w:hAnsi="宋体" w:cs="宋体" w:hint="eastAsia"/>
        </w:rPr>
        <w:t>∶</w:t>
      </w:r>
      <w:r>
        <w:rPr>
          <w:rFonts w:ascii="Calibri" w:hAnsi="Calibri" w:cs="Calibri"/>
        </w:rPr>
        <w:t>1</w:t>
      </w:r>
      <w:r>
        <w:t>的比例混合，另加入占混合液总重量</w:t>
      </w:r>
      <w:r>
        <w:t>2</w:t>
      </w:r>
      <w:r>
        <w:t>％聚羧酸分散剂配置复合树脂结合剂，然后掺入</w:t>
      </w:r>
      <w:r>
        <w:t>100</w:t>
      </w:r>
      <w:r>
        <w:t>纳米的催化剂硅铁纳米粉</w:t>
      </w:r>
      <w:r>
        <w:t>1</w:t>
      </w:r>
      <w:r>
        <w:t>％、氮化硅铁纳米粉</w:t>
      </w:r>
      <w:r>
        <w:t>3</w:t>
      </w:r>
      <w:r>
        <w:t>％，并用超声波分散</w:t>
      </w:r>
      <w:r>
        <w:t>30</w:t>
      </w:r>
      <w:r>
        <w:t>分钟；</w:t>
      </w:r>
      <w:r>
        <w:t>(3)</w:t>
      </w:r>
      <w:r>
        <w:t>按粒度</w:t>
      </w:r>
      <w:r>
        <w:t>2</w:t>
      </w:r>
      <w:r>
        <w:t>～</w:t>
      </w:r>
      <w:r>
        <w:t>1mm</w:t>
      </w:r>
      <w:r>
        <w:t>的一级矾土</w:t>
      </w:r>
      <w:r>
        <w:t>30</w:t>
      </w:r>
      <w:r>
        <w:t>％，粒度</w:t>
      </w:r>
      <w:r>
        <w:t>1</w:t>
      </w:r>
      <w:r>
        <w:t>～</w:t>
      </w:r>
      <w:r>
        <w:t>0mm</w:t>
      </w:r>
      <w:r>
        <w:t>的板状刚玉</w:t>
      </w:r>
      <w:r>
        <w:t>15</w:t>
      </w:r>
      <w:r>
        <w:t>％、莫来石</w:t>
      </w:r>
      <w:r>
        <w:t>12</w:t>
      </w:r>
      <w:r>
        <w:t>％、碳化硅</w:t>
      </w:r>
      <w:r>
        <w:t>6</w:t>
      </w:r>
      <w:r>
        <w:t>％、铝纤维</w:t>
      </w:r>
      <w:r>
        <w:t>1.5</w:t>
      </w:r>
      <w:r>
        <w:t>％的比例，干混</w:t>
      </w:r>
      <w:r>
        <w:t>2</w:t>
      </w:r>
      <w:r>
        <w:t>分钟，加入</w:t>
      </w:r>
      <w:r>
        <w:t>3</w:t>
      </w:r>
      <w:r>
        <w:t>％的复合树脂结合剂，再加入预混后的细粉、微粉一起干混</w:t>
      </w:r>
      <w:r>
        <w:t>3</w:t>
      </w:r>
      <w:r>
        <w:t>分钟、然后再分</w:t>
      </w:r>
      <w:r>
        <w:t>4</w:t>
      </w:r>
      <w:r>
        <w:t>次加入预先配置的复合树脂结合剂经强力混碾均化成混合料，混碾有效时间为</w:t>
      </w:r>
      <w:r>
        <w:t>40</w:t>
      </w:r>
      <w:r>
        <w:t>分钟；</w:t>
      </w:r>
      <w:r>
        <w:t>(4)</w:t>
      </w:r>
      <w:r>
        <w:t>将混合料出料，并用</w:t>
      </w:r>
      <w:r>
        <w:t>5mm</w:t>
      </w:r>
      <w:r>
        <w:t>的筛子筛分，去除团聚大块；</w:t>
      </w:r>
      <w:r>
        <w:t>(5)</w:t>
      </w:r>
      <w:r>
        <w:t>密闭困料</w:t>
      </w:r>
      <w:r>
        <w:t>24</w:t>
      </w:r>
      <w:r>
        <w:t>小时；</w:t>
      </w:r>
      <w:r>
        <w:t>(6)</w:t>
      </w:r>
      <w:r>
        <w:t>用摩擦压砖机压制成型；</w:t>
      </w:r>
      <w:r>
        <w:t>(7)</w:t>
      </w:r>
      <w:r>
        <w:t>自然干燥</w:t>
      </w:r>
      <w:r>
        <w:t>48</w:t>
      </w:r>
      <w:r>
        <w:t>小时后，再在</w:t>
      </w:r>
      <w:r>
        <w:t>220</w:t>
      </w:r>
      <w:r>
        <w:rPr>
          <w:rFonts w:ascii="宋体" w:eastAsia="宋体" w:hAnsi="宋体" w:cs="宋体" w:hint="eastAsia"/>
        </w:rPr>
        <w:t>℃</w:t>
      </w:r>
      <w:r>
        <w:t>干燥</w:t>
      </w:r>
      <w:r>
        <w:t>24</w:t>
      </w:r>
      <w:r>
        <w:t>小时；</w:t>
      </w:r>
      <w:r>
        <w:t>(8)</w:t>
      </w:r>
      <w:r>
        <w:t>打箍、磨削、粘壳和包装。</w:t>
      </w:r>
    </w:p>
    <w:p w:rsidR="00DB3A68" w:rsidRDefault="00DB3A68" w:rsidP="00DB3A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[0056]</w:t>
      </w:r>
      <w:r>
        <w:t>    </w:t>
      </w:r>
      <w:r>
        <w:t>表</w:t>
      </w:r>
      <w:r>
        <w:t>1</w:t>
      </w:r>
      <w:r>
        <w:t>列出了实例三的原料规格和配方及其性能，测试结果表明滑板在中温时形成高强度的陶瓷结合，使材料在低温、中温和高温的结合方式经历有树脂结合、碳结合，金属塑性结合，金属</w:t>
      </w:r>
      <w:r>
        <w:t>-</w:t>
      </w:r>
      <w:r>
        <w:t>陶瓷结合等多种形式。在低温、中温和高温的耐压强度分布为</w:t>
      </w:r>
      <w:r>
        <w:t>156MPa</w:t>
      </w:r>
      <w:r>
        <w:t>、</w:t>
      </w:r>
      <w:r>
        <w:t>170MPa</w:t>
      </w:r>
      <w:r>
        <w:t>、</w:t>
      </w:r>
      <w:r>
        <w:t>167MPa</w:t>
      </w:r>
      <w:r>
        <w:t>，抗折强度分别为</w:t>
      </w:r>
      <w:r>
        <w:t>37MPa</w:t>
      </w:r>
      <w:r>
        <w:t>、</w:t>
      </w:r>
      <w:r>
        <w:t>52MPa</w:t>
      </w:r>
      <w:r>
        <w:t>、</w:t>
      </w:r>
      <w:r>
        <w:t>48MPa</w:t>
      </w:r>
      <w:r>
        <w:t>，滑板的强度对温度的敏感性很低，材料强度的稳定性好。实例三滑板的抗热震性能特别优异，</w:t>
      </w:r>
      <w:r>
        <w:t>1100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×0.5h</w:t>
      </w:r>
      <w:r>
        <w:t>时抗热震次数在</w:t>
      </w:r>
      <w:r>
        <w:t>14</w:t>
      </w:r>
      <w:r>
        <w:t>次热循环时只是产生很大的裂纹，仍没有断裂，原因是锆英砂的含量较高，增加了滑板材料的韧性，抗氧化性较强，在某山钢厂浇铸温度</w:t>
      </w:r>
      <w:r>
        <w:t>1550</w:t>
      </w:r>
      <w:r>
        <w:t>～</w:t>
      </w:r>
      <w:r>
        <w:t>1650</w:t>
      </w:r>
      <w:r>
        <w:rPr>
          <w:rFonts w:ascii="宋体" w:eastAsia="宋体" w:hAnsi="宋体" w:cs="宋体" w:hint="eastAsia"/>
        </w:rPr>
        <w:t>℃</w:t>
      </w:r>
      <w:r>
        <w:t>，经钙处理钢水，连滑</w:t>
      </w:r>
      <w:r>
        <w:t>4</w:t>
      </w:r>
      <w:r>
        <w:t>次，轻微裂纹，无变形、无开裂，扩孔均匀，超过同类烧成和浸沥青处理的滑板使用性能</w:t>
      </w:r>
      <w:r>
        <w:t>(</w:t>
      </w:r>
      <w:r>
        <w:t>一般烧成的产品也仅连续滑动</w:t>
      </w:r>
      <w:r>
        <w:t>2</w:t>
      </w:r>
      <w:r>
        <w:t>次或</w:t>
      </w:r>
      <w:r>
        <w:t>3</w:t>
      </w:r>
      <w:r>
        <w:t>次</w:t>
      </w:r>
      <w:r>
        <w:t>)</w:t>
      </w:r>
      <w:r>
        <w:t>。</w:t>
      </w:r>
    </w:p>
    <w:p w:rsidR="00357356" w:rsidRDefault="00357356" w:rsidP="00DB3A68"/>
    <w:sectPr w:rsidR="00357356" w:rsidSect="0058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B0" w:rsidRDefault="00B927B0" w:rsidP="00357356">
      <w:r>
        <w:separator/>
      </w:r>
    </w:p>
  </w:endnote>
  <w:endnote w:type="continuationSeparator" w:id="1">
    <w:p w:rsidR="00B927B0" w:rsidRDefault="00B927B0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B0" w:rsidRDefault="00B927B0" w:rsidP="00357356">
      <w:r>
        <w:separator/>
      </w:r>
    </w:p>
  </w:footnote>
  <w:footnote w:type="continuationSeparator" w:id="1">
    <w:p w:rsidR="00B927B0" w:rsidRDefault="00B927B0" w:rsidP="0035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357356"/>
    <w:rsid w:val="005839A8"/>
    <w:rsid w:val="00B927B0"/>
    <w:rsid w:val="00DB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>Sky123.Org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2015-10-09T12:52:00Z</dcterms:created>
  <dcterms:modified xsi:type="dcterms:W3CDTF">2015-10-09T12:59:00Z</dcterms:modified>
</cp:coreProperties>
</file>