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85" w:rsidRDefault="005A5485" w:rsidP="00524655">
      <w:pPr>
        <w:jc w:val="center"/>
        <w:rPr>
          <w:rFonts w:hint="eastAsia"/>
        </w:rPr>
      </w:pPr>
      <w:r>
        <w:rPr>
          <w:rFonts w:hint="eastAsia"/>
        </w:rPr>
        <w:t>权利要求书</w:t>
      </w:r>
    </w:p>
    <w:p w:rsidR="005A5485" w:rsidRDefault="005A5485" w:rsidP="005A5485"/>
    <w:p w:rsidR="005A5485" w:rsidRDefault="005A5485" w:rsidP="005A5485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、轻质复合内隔墙板，采用轻烧氧化镁、氯化镁为主要胶凝材料，其特征</w:t>
      </w:r>
      <w:r>
        <w:rPr>
          <w:rFonts w:hint="eastAsia"/>
        </w:rPr>
        <w:t xml:space="preserve"> </w:t>
      </w:r>
      <w:r>
        <w:rPr>
          <w:rFonts w:hint="eastAsia"/>
        </w:rPr>
        <w:t>在于：其中氧化镁占板材总体重量的</w:t>
      </w:r>
      <w:r>
        <w:rPr>
          <w:rFonts w:hint="eastAsia"/>
        </w:rPr>
        <w:t>50</w:t>
      </w:r>
      <w:r>
        <w:rPr>
          <w:rFonts w:hint="eastAsia"/>
        </w:rPr>
        <w:t>％，氯化镁占板材总体重量的</w:t>
      </w:r>
      <w:r>
        <w:rPr>
          <w:rFonts w:hint="eastAsia"/>
        </w:rPr>
        <w:t>15</w:t>
      </w:r>
      <w:r>
        <w:rPr>
          <w:rFonts w:hint="eastAsia"/>
        </w:rPr>
        <w:t>％，或</w:t>
      </w:r>
      <w:r>
        <w:rPr>
          <w:rFonts w:hint="eastAsia"/>
        </w:rPr>
        <w:t xml:space="preserve"> </w:t>
      </w:r>
      <w:r>
        <w:rPr>
          <w:rFonts w:hint="eastAsia"/>
        </w:rPr>
        <w:t>氯化镁</w:t>
      </w:r>
      <w:r>
        <w:rPr>
          <w:rFonts w:hint="eastAsia"/>
        </w:rPr>
        <w:t>MgCl2</w:t>
      </w:r>
      <w:r>
        <w:rPr>
          <w:rFonts w:hint="eastAsia"/>
        </w:rPr>
        <w:t>溶液的波美比调制在</w:t>
      </w:r>
      <w:r>
        <w:rPr>
          <w:rFonts w:hint="eastAsia"/>
        </w:rPr>
        <w:t>23-24</w:t>
      </w:r>
      <w:r>
        <w:rPr>
          <w:rFonts w:hint="eastAsia"/>
        </w:rPr>
        <w:t>度；以粉煤灰、锯末为填充料，其中粉</w:t>
      </w:r>
      <w:r>
        <w:rPr>
          <w:rFonts w:hint="eastAsia"/>
        </w:rPr>
        <w:t xml:space="preserve"> </w:t>
      </w:r>
      <w:r>
        <w:rPr>
          <w:rFonts w:hint="eastAsia"/>
        </w:rPr>
        <w:t>煤灰占板材总体重量的</w:t>
      </w:r>
      <w:r>
        <w:rPr>
          <w:rFonts w:hint="eastAsia"/>
        </w:rPr>
        <w:t>25-30</w:t>
      </w:r>
      <w:r>
        <w:rPr>
          <w:rFonts w:hint="eastAsia"/>
        </w:rPr>
        <w:t>％；锯末占板材总体重量的</w:t>
      </w:r>
      <w:r>
        <w:rPr>
          <w:rFonts w:hint="eastAsia"/>
        </w:rPr>
        <w:t>5-10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</w:p>
    <w:p w:rsidR="005A5485" w:rsidRDefault="005A5485" w:rsidP="005A5485">
      <w:r>
        <w:t xml:space="preserve"> </w:t>
      </w:r>
    </w:p>
    <w:p w:rsidR="005A5485" w:rsidRDefault="005A5485" w:rsidP="005A5485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所述的轻质复合内隔墙板，其特征在于：氧化镁纯度含</w:t>
      </w:r>
      <w:r>
        <w:rPr>
          <w:rFonts w:hint="eastAsia"/>
        </w:rPr>
        <w:t xml:space="preserve"> </w:t>
      </w:r>
      <w:r>
        <w:rPr>
          <w:rFonts w:hint="eastAsia"/>
        </w:rPr>
        <w:t>量要求为</w:t>
      </w:r>
      <w:r>
        <w:rPr>
          <w:rFonts w:hint="eastAsia"/>
        </w:rPr>
        <w:t>83</w:t>
      </w:r>
      <w:r>
        <w:rPr>
          <w:rFonts w:hint="eastAsia"/>
        </w:rPr>
        <w:t>％</w:t>
      </w:r>
      <w:r>
        <w:rPr>
          <w:rFonts w:hint="eastAsia"/>
        </w:rPr>
        <w:t>-86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</w:p>
    <w:p w:rsidR="005A5485" w:rsidRDefault="005A5485" w:rsidP="005A5485">
      <w:r>
        <w:t xml:space="preserve"> </w:t>
      </w:r>
    </w:p>
    <w:p w:rsidR="005A5485" w:rsidRDefault="005A5485" w:rsidP="005A5485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所述的轻质复合内隔墙板，其特征在于：适量添加高效</w:t>
      </w:r>
      <w:r>
        <w:rPr>
          <w:rFonts w:hint="eastAsia"/>
        </w:rPr>
        <w:t xml:space="preserve"> </w:t>
      </w:r>
      <w:r>
        <w:rPr>
          <w:rFonts w:hint="eastAsia"/>
        </w:rPr>
        <w:t>助剂或改性助剂，高效助剂包括占板材总体重量</w:t>
      </w:r>
      <w:r>
        <w:rPr>
          <w:rFonts w:hint="eastAsia"/>
        </w:rPr>
        <w:t>0.2</w:t>
      </w:r>
      <w:r>
        <w:rPr>
          <w:rFonts w:hint="eastAsia"/>
        </w:rPr>
        <w:t>％的三聚磷酸钠和硫酸铝钾；</w:t>
      </w:r>
      <w:r>
        <w:rPr>
          <w:rFonts w:hint="eastAsia"/>
        </w:rPr>
        <w:t xml:space="preserve"> </w:t>
      </w:r>
      <w:r>
        <w:rPr>
          <w:rFonts w:hint="eastAsia"/>
        </w:rPr>
        <w:t>萘系减水剂和具有水容性的乳胶。</w:t>
      </w:r>
      <w:r>
        <w:rPr>
          <w:rFonts w:hint="eastAsia"/>
        </w:rPr>
        <w:t xml:space="preserve"> </w:t>
      </w:r>
    </w:p>
    <w:p w:rsidR="005A5485" w:rsidRDefault="005A5485" w:rsidP="005A5485">
      <w:r>
        <w:t xml:space="preserve"> </w:t>
      </w:r>
    </w:p>
    <w:p w:rsidR="005A5485" w:rsidRDefault="005A5485" w:rsidP="005A5485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所述的轻质复合内隔墙板，其特征在于：板材一端设有突起，另一端设有相应的凹槽。</w:t>
      </w:r>
      <w:r>
        <w:rPr>
          <w:rFonts w:hint="eastAsia"/>
        </w:rPr>
        <w:t xml:space="preserve"> </w:t>
      </w:r>
    </w:p>
    <w:p w:rsidR="00C014DD" w:rsidRPr="005A5485" w:rsidRDefault="00C014DD"/>
    <w:sectPr w:rsidR="00C014DD" w:rsidRPr="005A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DD" w:rsidRDefault="00C014DD" w:rsidP="005A5485">
      <w:r>
        <w:separator/>
      </w:r>
    </w:p>
  </w:endnote>
  <w:endnote w:type="continuationSeparator" w:id="1">
    <w:p w:rsidR="00C014DD" w:rsidRDefault="00C014DD" w:rsidP="005A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DD" w:rsidRDefault="00C014DD" w:rsidP="005A5485">
      <w:r>
        <w:separator/>
      </w:r>
    </w:p>
  </w:footnote>
  <w:footnote w:type="continuationSeparator" w:id="1">
    <w:p w:rsidR="00C014DD" w:rsidRDefault="00C014DD" w:rsidP="005A5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485"/>
    <w:rsid w:val="00524655"/>
    <w:rsid w:val="005A5485"/>
    <w:rsid w:val="00C0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2015-07-02T08:37:00Z</dcterms:created>
  <dcterms:modified xsi:type="dcterms:W3CDTF">2015-07-02T08:39:00Z</dcterms:modified>
</cp:coreProperties>
</file>