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5" w:rsidRPr="0060714E" w:rsidRDefault="00E13A85" w:rsidP="00E13A85">
      <w:pPr>
        <w:ind w:firstLineChars="200" w:firstLine="422"/>
        <w:jc w:val="center"/>
        <w:rPr>
          <w:rFonts w:hint="eastAsia"/>
          <w:b/>
        </w:rPr>
      </w:pPr>
      <w:r w:rsidRPr="0060714E">
        <w:rPr>
          <w:rFonts w:hint="eastAsia"/>
          <w:b/>
        </w:rPr>
        <w:t>发明内容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针对上述情况，本发明的目的是提供一种镁砂与镁橄榄砂经按技术</w:t>
      </w:r>
      <w:r>
        <w:t> </w:t>
      </w:r>
      <w:r>
        <w:rPr>
          <w:rFonts w:hint="eastAsia"/>
        </w:rPr>
        <w:t>指标合成的钢包包衬喷补料的制造方法；以解决现有的喷补料在使用上</w:t>
      </w:r>
      <w:r>
        <w:t> </w:t>
      </w:r>
      <w:r>
        <w:rPr>
          <w:rFonts w:hint="eastAsia"/>
        </w:rPr>
        <w:t>存在的问题。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本发明的技术方案如下：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以镁砂和镁橄榄砂为主要原料，将镁砂和镁橄榄砂经破碎后混合制</w:t>
      </w:r>
      <w:r>
        <w:t> </w:t>
      </w:r>
      <w:r>
        <w:rPr>
          <w:rFonts w:hint="eastAsia"/>
        </w:rPr>
        <w:t>成混合料和混合细粉，再将混合料、混合细粉、结合剂和促凝剂进行，</w:t>
      </w:r>
      <w:r>
        <w:t> </w:t>
      </w:r>
      <w:r>
        <w:rPr>
          <w:rFonts w:hint="eastAsia"/>
        </w:rPr>
        <w:t>经充分搅拌制得钢包喷补料。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、混合粒度料的制备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成份</w:t>
      </w:r>
      <w:r>
        <w:rPr>
          <w:rFonts w:hint="eastAsia"/>
        </w:rPr>
        <w:t xml:space="preserve">     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   30-50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镁橄榄砂</w:t>
      </w:r>
      <w:r>
        <w:rPr>
          <w:rFonts w:hint="eastAsia"/>
        </w:rPr>
        <w:t xml:space="preserve">       50-70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将上述原料分别送至式破碎、粉碎后，再将粉碎后物料进行筛分。</w:t>
      </w:r>
      <w:r>
        <w:t> </w:t>
      </w:r>
      <w:r>
        <w:rPr>
          <w:rFonts w:hint="eastAsia"/>
        </w:rPr>
        <w:t>将两种物料分别筛分成粒度为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两个规格粒度料。然后</w:t>
      </w:r>
      <w:r>
        <w:t> </w:t>
      </w:r>
      <w:r>
        <w:rPr>
          <w:rFonts w:hint="eastAsia"/>
        </w:rPr>
        <w:t>将两个规格粒度料按配方比例分别进行混合，制成两个不同规格的混合</w:t>
      </w:r>
      <w:r>
        <w:t> </w:t>
      </w:r>
      <w:r>
        <w:rPr>
          <w:rFonts w:hint="eastAsia"/>
        </w:rPr>
        <w:t>粒度料待用。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、混合细粉的制备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rPr>
          <w:rFonts w:hint="eastAsia"/>
        </w:rPr>
        <w:t xml:space="preserve">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成份</w:t>
      </w:r>
      <w:r>
        <w:rPr>
          <w:rFonts w:hint="eastAsia"/>
        </w:rPr>
        <w:t xml:space="preserve">    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  30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镁橄榄砂</w:t>
      </w:r>
      <w:r>
        <w:rPr>
          <w:rFonts w:hint="eastAsia"/>
        </w:rPr>
        <w:t xml:space="preserve">      50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将二种原料分别进行破碎、粉碎处理，然后进行筛分，制成两种粒</w:t>
      </w:r>
      <w:r>
        <w:t> </w:t>
      </w:r>
      <w:r>
        <w:rPr>
          <w:rFonts w:hint="eastAsia"/>
        </w:rPr>
        <w:t>度规格为</w:t>
      </w:r>
      <w:r>
        <w:rPr>
          <w:rFonts w:hint="eastAsia"/>
        </w:rPr>
        <w:t>0.045mm</w:t>
      </w:r>
      <w:r>
        <w:rPr>
          <w:rFonts w:hint="eastAsia"/>
        </w:rPr>
        <w:t>的粉料。然后按配方比例进行混合，制成混合细粉。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、混合骨料制备方法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成份</w:t>
      </w:r>
      <w:r>
        <w:rPr>
          <w:rFonts w:hint="eastAsia"/>
        </w:rPr>
        <w:t xml:space="preserve">              </w:t>
      </w:r>
      <w:r>
        <w:rPr>
          <w:rFonts w:hint="eastAsia"/>
        </w:rPr>
        <w:t>规格</w:t>
      </w:r>
      <w:r>
        <w:rPr>
          <w:rFonts w:hint="eastAsia"/>
        </w:rPr>
        <w:t xml:space="preserve">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混合粒度料</w:t>
      </w:r>
      <w:r>
        <w:rPr>
          <w:rFonts w:hint="eastAsia"/>
        </w:rPr>
        <w:t xml:space="preserve">        3</w:t>
      </w:r>
      <w:r>
        <w:rPr>
          <w:rFonts w:hint="eastAsia"/>
        </w:rPr>
        <w:t>～</w:t>
      </w:r>
      <w:r>
        <w:rPr>
          <w:rFonts w:hint="eastAsia"/>
        </w:rPr>
        <w:t>1mm    25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混合粒度料</w:t>
      </w:r>
      <w:r>
        <w:rPr>
          <w:rFonts w:hint="eastAsia"/>
        </w:rPr>
        <w:t xml:space="preserve">        1</w:t>
      </w:r>
      <w:r>
        <w:rPr>
          <w:rFonts w:hint="eastAsia"/>
        </w:rPr>
        <w:t>～</w:t>
      </w:r>
      <w:r>
        <w:rPr>
          <w:rFonts w:hint="eastAsia"/>
        </w:rPr>
        <w:t>0mm    30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将以上两种混合粒度料投入混料机内混合搅拌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分钟，制成混</w:t>
      </w:r>
      <w:r>
        <w:t> </w:t>
      </w:r>
      <w:r>
        <w:rPr>
          <w:rFonts w:hint="eastAsia"/>
        </w:rPr>
        <w:t>合骨料。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4</w:t>
      </w:r>
      <w:r>
        <w:rPr>
          <w:rFonts w:hint="eastAsia"/>
        </w:rPr>
        <w:t>、钢包喷补料的制备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成分</w:t>
      </w:r>
      <w:r>
        <w:rPr>
          <w:rFonts w:hint="eastAsia"/>
        </w:rPr>
        <w:t xml:space="preserve">         </w:t>
      </w:r>
      <w:r>
        <w:rPr>
          <w:rFonts w:hint="eastAsia"/>
        </w:rPr>
        <w:t>规格</w:t>
      </w:r>
      <w:r>
        <w:rPr>
          <w:rFonts w:hint="eastAsia"/>
        </w:rPr>
        <w:t xml:space="preserve">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混合骨料</w:t>
      </w:r>
      <w:r>
        <w:rPr>
          <w:rFonts w:hint="eastAsia"/>
        </w:rPr>
        <w:t xml:space="preserve">              60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混合细粉</w:t>
      </w:r>
      <w:r>
        <w:rPr>
          <w:rFonts w:hint="eastAsia"/>
        </w:rPr>
        <w:t xml:space="preserve">     0.045mm  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硅酸钠</w:t>
      </w:r>
      <w:r>
        <w:rPr>
          <w:rFonts w:hint="eastAsia"/>
        </w:rPr>
        <w:t xml:space="preserve">       </w:t>
      </w:r>
      <w:r>
        <w:rPr>
          <w:rFonts w:hint="eastAsia"/>
        </w:rPr>
        <w:t>工业级</w:t>
      </w:r>
      <w:r>
        <w:rPr>
          <w:rFonts w:hint="eastAsia"/>
        </w:rPr>
        <w:t xml:space="preserve">   1.5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三聚磷酸钠</w:t>
      </w:r>
      <w:r>
        <w:rPr>
          <w:rFonts w:hint="eastAsia"/>
        </w:rPr>
        <w:t xml:space="preserve">   </w:t>
      </w:r>
      <w:r>
        <w:rPr>
          <w:rFonts w:hint="eastAsia"/>
        </w:rPr>
        <w:t>工业级</w:t>
      </w:r>
      <w:r>
        <w:rPr>
          <w:rFonts w:hint="eastAsia"/>
        </w:rPr>
        <w:t xml:space="preserve">   0.5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膨润土</w:t>
      </w:r>
      <w:r>
        <w:rPr>
          <w:rFonts w:hint="eastAsia"/>
        </w:rPr>
        <w:t xml:space="preserve">       </w:t>
      </w:r>
      <w:r>
        <w:rPr>
          <w:rFonts w:hint="eastAsia"/>
        </w:rPr>
        <w:t>工业级</w:t>
      </w:r>
      <w:r>
        <w:rPr>
          <w:rFonts w:hint="eastAsia"/>
        </w:rPr>
        <w:t xml:space="preserve">   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耐火粘土</w:t>
      </w:r>
      <w:r>
        <w:rPr>
          <w:rFonts w:hint="eastAsia"/>
        </w:rPr>
        <w:t xml:space="preserve">     </w:t>
      </w:r>
      <w:r>
        <w:rPr>
          <w:rFonts w:hint="eastAsia"/>
        </w:rPr>
        <w:t>工业级</w:t>
      </w:r>
      <w:r>
        <w:rPr>
          <w:rFonts w:hint="eastAsia"/>
        </w:rPr>
        <w:t xml:space="preserve">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硝石灰</w:t>
      </w:r>
      <w:r>
        <w:rPr>
          <w:rFonts w:hint="eastAsia"/>
        </w:rPr>
        <w:t xml:space="preserve">       </w:t>
      </w:r>
      <w:r>
        <w:rPr>
          <w:rFonts w:hint="eastAsia"/>
        </w:rPr>
        <w:t>工业级</w:t>
      </w:r>
      <w:r>
        <w:rPr>
          <w:rFonts w:hint="eastAsia"/>
        </w:rPr>
        <w:t xml:space="preserve">   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硅灰</w:t>
      </w:r>
      <w:r>
        <w:rPr>
          <w:rFonts w:hint="eastAsia"/>
        </w:rPr>
        <w:t xml:space="preserve">         </w:t>
      </w:r>
      <w:r>
        <w:rPr>
          <w:rFonts w:hint="eastAsia"/>
        </w:rPr>
        <w:t>工业级</w:t>
      </w:r>
      <w:r>
        <w:rPr>
          <w:rFonts w:hint="eastAsia"/>
        </w:rPr>
        <w:t xml:space="preserve">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促凝剂</w:t>
      </w:r>
      <w:r>
        <w:rPr>
          <w:rFonts w:hint="eastAsia"/>
        </w:rPr>
        <w:t xml:space="preserve">       </w:t>
      </w:r>
      <w:r>
        <w:rPr>
          <w:rFonts w:hint="eastAsia"/>
        </w:rPr>
        <w:t>工业级</w:t>
      </w:r>
      <w:r>
        <w:rPr>
          <w:rFonts w:hint="eastAsia"/>
        </w:rPr>
        <w:t xml:space="preserve">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促凝剂可以是羧甲基纤维素或羟乙基纤维素或藻酸丙二醇酯；也可</w:t>
      </w:r>
      <w:r>
        <w:t> </w:t>
      </w:r>
      <w:r>
        <w:rPr>
          <w:rFonts w:hint="eastAsia"/>
        </w:rPr>
        <w:t>以是两种以上的混合物；比例按照两者按重量份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的比例混合；三种</w:t>
      </w:r>
      <w:r>
        <w:t> </w:t>
      </w:r>
      <w:r>
        <w:rPr>
          <w:rFonts w:hint="eastAsia"/>
        </w:rPr>
        <w:t>混合比例为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制造方法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先将两种规格的混合粒度料按比例搅拌混合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分钟。同时将混</w:t>
      </w:r>
      <w:r>
        <w:t> </w:t>
      </w:r>
      <w:r>
        <w:rPr>
          <w:rFonts w:hint="eastAsia"/>
        </w:rPr>
        <w:t>合细粉投入预混机中，按配方比例加入硅酸钠、三聚磷酸钠、膨润土、</w:t>
      </w:r>
      <w:r>
        <w:t> </w:t>
      </w:r>
      <w:r>
        <w:rPr>
          <w:rFonts w:hint="eastAsia"/>
        </w:rPr>
        <w:t>耐火黏土、硅灰及促凝剂。在常温下搅拌，搅拌时间为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分钟。然</w:t>
      </w:r>
      <w:r>
        <w:t> </w:t>
      </w:r>
      <w:r>
        <w:rPr>
          <w:rFonts w:hint="eastAsia"/>
        </w:rPr>
        <w:t>后将预混好的预混料投入到混合骨料中，在常温下混合搅拌，搅拌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30</w:t>
      </w:r>
      <w:r>
        <w:rPr>
          <w:rFonts w:hint="eastAsia"/>
        </w:rPr>
        <w:t>分钟。即制得钢包用镁橄榄砂喷补料。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本发明方法简单，易于实施；由于制做方法中填加了镁橄榄砂，使</w:t>
      </w:r>
      <w:r>
        <w:t> </w:t>
      </w:r>
      <w:r>
        <w:rPr>
          <w:rFonts w:hint="eastAsia"/>
        </w:rPr>
        <w:t>得制造成本大为降低。另外，由于镁橄榄砂熔点高，可达</w:t>
      </w:r>
      <w:r>
        <w:rPr>
          <w:rFonts w:hint="eastAsia"/>
        </w:rPr>
        <w:t>1890</w:t>
      </w:r>
      <w:r>
        <w:rPr>
          <w:rFonts w:hint="eastAsia"/>
        </w:rPr>
        <w:t>℃，耐火</w:t>
      </w:r>
      <w:r>
        <w:t> </w:t>
      </w:r>
      <w:r>
        <w:rPr>
          <w:rFonts w:hint="eastAsia"/>
        </w:rPr>
        <w:t>度高达</w:t>
      </w:r>
      <w:r>
        <w:rPr>
          <w:rFonts w:hint="eastAsia"/>
        </w:rPr>
        <w:t>1710</w:t>
      </w:r>
      <w:r>
        <w:rPr>
          <w:rFonts w:hint="eastAsia"/>
        </w:rPr>
        <w:t>℃，且从常温至熔点之间不发生晶型转变，晶型十分稳定；</w:t>
      </w:r>
      <w:r>
        <w:t> </w:t>
      </w:r>
      <w:r>
        <w:rPr>
          <w:rFonts w:hint="eastAsia"/>
        </w:rPr>
        <w:t>使得制成的喷补料的耐火性能大大提高；另外加入的作为结合剂的膨润</w:t>
      </w:r>
      <w:r>
        <w:t> </w:t>
      </w:r>
      <w:r>
        <w:rPr>
          <w:rFonts w:hint="eastAsia"/>
        </w:rPr>
        <w:t>土、耐火粘土及三聚磷酸钠、硅酸钠等，使得喷补料与炉衬结合强度大</w:t>
      </w:r>
      <w:r>
        <w:t> </w:t>
      </w:r>
      <w:r>
        <w:rPr>
          <w:rFonts w:hint="eastAsia"/>
        </w:rPr>
        <w:t>大提高，结合牢固，不易剥落，提高了生产效率；解决了现有方法制造</w:t>
      </w:r>
      <w:r>
        <w:t> </w:t>
      </w:r>
      <w:r>
        <w:rPr>
          <w:rFonts w:hint="eastAsia"/>
        </w:rPr>
        <w:t>的钢包包衬喷补料存在的各种问题。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3A85" w:rsidRDefault="00E13A85" w:rsidP="00E13A85">
      <w:pPr>
        <w:ind w:firstLineChars="200" w:firstLine="420"/>
        <w:rPr>
          <w:rFonts w:hint="eastAsia"/>
        </w:rPr>
      </w:pPr>
      <w:r>
        <w:rPr>
          <w:rFonts w:hint="eastAsia"/>
        </w:rPr>
        <w:t>本发明无附图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F7F2D" w:rsidRDefault="00DF7F2D"/>
    <w:sectPr w:rsidR="00DF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2D" w:rsidRDefault="00DF7F2D" w:rsidP="00E13A85">
      <w:r>
        <w:separator/>
      </w:r>
    </w:p>
  </w:endnote>
  <w:endnote w:type="continuationSeparator" w:id="1">
    <w:p w:rsidR="00DF7F2D" w:rsidRDefault="00DF7F2D" w:rsidP="00E1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2D" w:rsidRDefault="00DF7F2D" w:rsidP="00E13A85">
      <w:r>
        <w:separator/>
      </w:r>
    </w:p>
  </w:footnote>
  <w:footnote w:type="continuationSeparator" w:id="1">
    <w:p w:rsidR="00DF7F2D" w:rsidRDefault="00DF7F2D" w:rsidP="00E1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A85"/>
    <w:rsid w:val="00DF7F2D"/>
    <w:rsid w:val="00E1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微软中国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2014-12-25T01:31:00Z</dcterms:created>
  <dcterms:modified xsi:type="dcterms:W3CDTF">2014-12-25T01:31:00Z</dcterms:modified>
</cp:coreProperties>
</file>