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B93" w:rsidRDefault="00972B93" w:rsidP="00972B93">
      <w:pPr>
        <w:jc w:val="center"/>
        <w:rPr>
          <w:rFonts w:hint="eastAsia"/>
        </w:rPr>
      </w:pPr>
      <w:r>
        <w:rPr>
          <w:rFonts w:hint="eastAsia"/>
        </w:rPr>
        <w:t>权利要求书</w:t>
      </w:r>
    </w:p>
    <w:p w:rsidR="00972B93" w:rsidRDefault="00972B93" w:rsidP="00972B93"/>
    <w:p w:rsidR="00972B93" w:rsidRDefault="00972B93" w:rsidP="00972B93">
      <w:pPr>
        <w:rPr>
          <w:rFonts w:hint="eastAsia"/>
        </w:rPr>
      </w:pPr>
      <w:r>
        <w:rPr>
          <w:rFonts w:hint="eastAsia"/>
        </w:rPr>
        <w:t xml:space="preserve">        1.</w:t>
      </w:r>
      <w:r>
        <w:rPr>
          <w:rFonts w:hint="eastAsia"/>
        </w:rPr>
        <w:t>一种原位分解反应制备镁钙质功能材料的方法，其特征在于先将</w:t>
      </w:r>
      <w:r>
        <w:rPr>
          <w:rFonts w:hint="eastAsia"/>
        </w:rPr>
        <w:t>30~60wt%</w:t>
      </w:r>
      <w:r>
        <w:rPr>
          <w:rFonts w:hint="eastAsia"/>
        </w:rPr>
        <w:t>的镁砂颗粒、</w:t>
      </w:r>
      <w:r>
        <w:rPr>
          <w:rFonts w:hint="eastAsia"/>
        </w:rPr>
        <w:t>10~30wt%</w:t>
      </w:r>
      <w:r>
        <w:rPr>
          <w:rFonts w:hint="eastAsia"/>
        </w:rPr>
        <w:t>的镁砂细粉、</w:t>
      </w:r>
      <w:r>
        <w:rPr>
          <w:rFonts w:hint="eastAsia"/>
        </w:rPr>
        <w:t>5~40wt%</w:t>
      </w:r>
      <w:r>
        <w:rPr>
          <w:rFonts w:hint="eastAsia"/>
        </w:rPr>
        <w:t>的石灰石、</w:t>
      </w:r>
      <w:r>
        <w:rPr>
          <w:rFonts w:hint="eastAsia"/>
        </w:rPr>
        <w:t>5~15wt%</w:t>
      </w:r>
      <w:r>
        <w:rPr>
          <w:rFonts w:hint="eastAsia"/>
        </w:rPr>
        <w:t>的镁铝水滑石、</w:t>
      </w:r>
      <w:r>
        <w:rPr>
          <w:rFonts w:hint="eastAsia"/>
        </w:rPr>
        <w:t>0~10wt%</w:t>
      </w:r>
      <w:r>
        <w:rPr>
          <w:rFonts w:hint="eastAsia"/>
        </w:rPr>
        <w:t>的水和</w:t>
      </w:r>
      <w:r>
        <w:rPr>
          <w:rFonts w:hint="eastAsia"/>
        </w:rPr>
        <w:t>0~4wt%</w:t>
      </w:r>
      <w:r>
        <w:rPr>
          <w:rFonts w:hint="eastAsia"/>
        </w:rPr>
        <w:t>的结合剂混合，搅拌均匀，成型；再将成型后的坯体在</w:t>
      </w:r>
      <w:r>
        <w:rPr>
          <w:rFonts w:hint="eastAsia"/>
        </w:rPr>
        <w:t>110</w:t>
      </w:r>
      <w:r>
        <w:rPr>
          <w:rFonts w:hint="eastAsia"/>
        </w:rPr>
        <w:t>℃条件下干燥</w:t>
      </w:r>
      <w:r>
        <w:rPr>
          <w:rFonts w:hint="eastAsia"/>
        </w:rPr>
        <w:t>4~24</w:t>
      </w:r>
      <w:r>
        <w:rPr>
          <w:rFonts w:hint="eastAsia"/>
        </w:rPr>
        <w:t>小时，然后在</w:t>
      </w:r>
      <w:r>
        <w:rPr>
          <w:rFonts w:hint="eastAsia"/>
        </w:rPr>
        <w:t>200~1100</w:t>
      </w:r>
      <w:r>
        <w:rPr>
          <w:rFonts w:hint="eastAsia"/>
        </w:rPr>
        <w:t>℃条件下保温</w:t>
      </w:r>
      <w:r>
        <w:rPr>
          <w:rFonts w:hint="eastAsia"/>
        </w:rPr>
        <w:t>1~8</w:t>
      </w:r>
      <w:r>
        <w:rPr>
          <w:rFonts w:hint="eastAsia"/>
        </w:rPr>
        <w:t>小时，即得镁钙质功能材料。</w:t>
      </w:r>
      <w:r>
        <w:rPr>
          <w:rFonts w:hint="eastAsia"/>
        </w:rPr>
        <w:t xml:space="preserve">  </w:t>
      </w:r>
    </w:p>
    <w:p w:rsidR="00972B93" w:rsidRDefault="00972B93" w:rsidP="00972B93">
      <w:pPr>
        <w:rPr>
          <w:rFonts w:hint="eastAsia"/>
        </w:rPr>
      </w:pPr>
      <w:r>
        <w:rPr>
          <w:rFonts w:hint="eastAsia"/>
        </w:rPr>
        <w:t xml:space="preserve">        2.</w:t>
      </w:r>
      <w:r>
        <w:rPr>
          <w:rFonts w:hint="eastAsia"/>
        </w:rPr>
        <w:t>根据权利要求</w:t>
      </w:r>
      <w:r>
        <w:rPr>
          <w:rFonts w:hint="eastAsia"/>
        </w:rPr>
        <w:t>1</w:t>
      </w:r>
      <w:r>
        <w:rPr>
          <w:rFonts w:hint="eastAsia"/>
        </w:rPr>
        <w:t>所述原位分解反应制备镁钙质功能材料的方法，其特征在于所述镁砂颗粒中的</w:t>
      </w:r>
      <w:r>
        <w:rPr>
          <w:rFonts w:hint="eastAsia"/>
        </w:rPr>
        <w:t>MgO</w:t>
      </w:r>
      <w:r>
        <w:rPr>
          <w:rFonts w:hint="eastAsia"/>
        </w:rPr>
        <w:t>含量≥</w:t>
      </w:r>
      <w:r>
        <w:rPr>
          <w:rFonts w:hint="eastAsia"/>
        </w:rPr>
        <w:t>95wt%</w:t>
      </w:r>
      <w:r>
        <w:rPr>
          <w:rFonts w:hint="eastAsia"/>
        </w:rPr>
        <w:t>；镁砂颗粒的粒径为</w:t>
      </w:r>
      <w:r>
        <w:rPr>
          <w:rFonts w:hint="eastAsia"/>
        </w:rPr>
        <w:t>0.2~11mm</w:t>
      </w:r>
      <w:r>
        <w:rPr>
          <w:rFonts w:hint="eastAsia"/>
        </w:rPr>
        <w:t>。</w:t>
      </w:r>
      <w:r>
        <w:rPr>
          <w:rFonts w:hint="eastAsia"/>
        </w:rPr>
        <w:t xml:space="preserve">  </w:t>
      </w:r>
    </w:p>
    <w:p w:rsidR="00972B93" w:rsidRDefault="00972B93" w:rsidP="00972B93">
      <w:pPr>
        <w:rPr>
          <w:rFonts w:hint="eastAsia"/>
        </w:rPr>
      </w:pPr>
      <w:r>
        <w:rPr>
          <w:rFonts w:hint="eastAsia"/>
        </w:rPr>
        <w:t xml:space="preserve">        3.</w:t>
      </w:r>
      <w:r>
        <w:rPr>
          <w:rFonts w:hint="eastAsia"/>
        </w:rPr>
        <w:t>根据权利要求</w:t>
      </w:r>
      <w:r>
        <w:rPr>
          <w:rFonts w:hint="eastAsia"/>
        </w:rPr>
        <w:t>1</w:t>
      </w:r>
      <w:r>
        <w:rPr>
          <w:rFonts w:hint="eastAsia"/>
        </w:rPr>
        <w:t>所述原位分解反应制备镁钙质功能材料的方法，其特征在于所述镁砂细粉中的</w:t>
      </w:r>
      <w:r>
        <w:rPr>
          <w:rFonts w:hint="eastAsia"/>
        </w:rPr>
        <w:t>MgO</w:t>
      </w:r>
      <w:r>
        <w:rPr>
          <w:rFonts w:hint="eastAsia"/>
        </w:rPr>
        <w:t>含量≥</w:t>
      </w:r>
      <w:r>
        <w:rPr>
          <w:rFonts w:hint="eastAsia"/>
        </w:rPr>
        <w:t>95wt%</w:t>
      </w:r>
      <w:r>
        <w:rPr>
          <w:rFonts w:hint="eastAsia"/>
        </w:rPr>
        <w:t>；镁砂细粉的粒径为</w:t>
      </w:r>
      <w:r>
        <w:rPr>
          <w:rFonts w:hint="eastAsia"/>
        </w:rPr>
        <w:t>3~200</w:t>
      </w:r>
      <w:r>
        <w:rPr>
          <w:rFonts w:hint="eastAsia"/>
        </w:rPr>
        <w:t>μ</w:t>
      </w:r>
      <w:r>
        <w:rPr>
          <w:rFonts w:hint="eastAsia"/>
        </w:rPr>
        <w:t>m</w:t>
      </w:r>
      <w:r>
        <w:rPr>
          <w:rFonts w:hint="eastAsia"/>
        </w:rPr>
        <w:t>。</w:t>
      </w:r>
      <w:r>
        <w:rPr>
          <w:rFonts w:hint="eastAsia"/>
        </w:rPr>
        <w:t xml:space="preserve">  </w:t>
      </w:r>
    </w:p>
    <w:p w:rsidR="00972B93" w:rsidRDefault="00972B93" w:rsidP="00972B93">
      <w:pPr>
        <w:rPr>
          <w:rFonts w:hint="eastAsia"/>
        </w:rPr>
      </w:pPr>
      <w:r>
        <w:rPr>
          <w:rFonts w:hint="eastAsia"/>
        </w:rPr>
        <w:t xml:space="preserve">        4.</w:t>
      </w:r>
      <w:r>
        <w:rPr>
          <w:rFonts w:hint="eastAsia"/>
        </w:rPr>
        <w:t>根据权利要求</w:t>
      </w:r>
      <w:r>
        <w:rPr>
          <w:rFonts w:hint="eastAsia"/>
        </w:rPr>
        <w:t>1</w:t>
      </w:r>
      <w:r>
        <w:rPr>
          <w:rFonts w:hint="eastAsia"/>
        </w:rPr>
        <w:t>所述原位分解反应制备镁钙质功能材料的方法，其特征在于所述石灰石中的</w:t>
      </w:r>
      <w:r>
        <w:rPr>
          <w:rFonts w:hint="eastAsia"/>
        </w:rPr>
        <w:t>CaCO3</w:t>
      </w:r>
      <w:r>
        <w:rPr>
          <w:rFonts w:hint="eastAsia"/>
        </w:rPr>
        <w:t>含量≥</w:t>
      </w:r>
      <w:r>
        <w:rPr>
          <w:rFonts w:hint="eastAsia"/>
        </w:rPr>
        <w:t>90wt%</w:t>
      </w:r>
      <w:r>
        <w:rPr>
          <w:rFonts w:hint="eastAsia"/>
        </w:rPr>
        <w:t>；石灰石的粒径≤</w:t>
      </w:r>
      <w:r>
        <w:rPr>
          <w:rFonts w:hint="eastAsia"/>
        </w:rPr>
        <w:t>100nm</w:t>
      </w:r>
      <w:r>
        <w:rPr>
          <w:rFonts w:hint="eastAsia"/>
        </w:rPr>
        <w:t>。</w:t>
      </w:r>
      <w:r>
        <w:rPr>
          <w:rFonts w:hint="eastAsia"/>
        </w:rPr>
        <w:t xml:space="preserve">  </w:t>
      </w:r>
    </w:p>
    <w:p w:rsidR="00972B93" w:rsidRDefault="00972B93" w:rsidP="00972B93">
      <w:pPr>
        <w:rPr>
          <w:rFonts w:hint="eastAsia"/>
        </w:rPr>
      </w:pPr>
      <w:r>
        <w:rPr>
          <w:rFonts w:hint="eastAsia"/>
        </w:rPr>
        <w:t xml:space="preserve">        5.</w:t>
      </w:r>
      <w:r>
        <w:rPr>
          <w:rFonts w:hint="eastAsia"/>
        </w:rPr>
        <w:t>根据权利要求</w:t>
      </w:r>
      <w:r>
        <w:rPr>
          <w:rFonts w:hint="eastAsia"/>
        </w:rPr>
        <w:t>1</w:t>
      </w:r>
      <w:r>
        <w:rPr>
          <w:rFonts w:hint="eastAsia"/>
        </w:rPr>
        <w:t>所述原位分解反应制备镁钙质功能材料的方法，其特征在于所述镁铝水滑石中的</w:t>
      </w:r>
      <w:r>
        <w:rPr>
          <w:rFonts w:hint="eastAsia"/>
        </w:rPr>
        <w:t>Mg(4-6)Al2(OH)(12-16)(CO3)4H2O</w:t>
      </w:r>
      <w:r>
        <w:rPr>
          <w:rFonts w:hint="eastAsia"/>
        </w:rPr>
        <w:t>含量≥</w:t>
      </w:r>
      <w:r>
        <w:rPr>
          <w:rFonts w:hint="eastAsia"/>
        </w:rPr>
        <w:t>90wt%</w:t>
      </w:r>
      <w:r>
        <w:rPr>
          <w:rFonts w:hint="eastAsia"/>
        </w:rPr>
        <w:t>，镁铝水滑石的粒度≤</w:t>
      </w:r>
      <w:r>
        <w:rPr>
          <w:rFonts w:hint="eastAsia"/>
        </w:rPr>
        <w:t>0.2mm</w:t>
      </w:r>
      <w:r>
        <w:rPr>
          <w:rFonts w:hint="eastAsia"/>
        </w:rPr>
        <w:t>。</w:t>
      </w:r>
      <w:r>
        <w:rPr>
          <w:rFonts w:hint="eastAsia"/>
        </w:rPr>
        <w:t xml:space="preserve">  </w:t>
      </w:r>
    </w:p>
    <w:p w:rsidR="00972B93" w:rsidRDefault="00972B93" w:rsidP="00972B93">
      <w:pPr>
        <w:rPr>
          <w:rFonts w:hint="eastAsia"/>
        </w:rPr>
      </w:pPr>
      <w:r>
        <w:rPr>
          <w:rFonts w:hint="eastAsia"/>
        </w:rPr>
        <w:t xml:space="preserve">        6.</w:t>
      </w:r>
      <w:r>
        <w:rPr>
          <w:rFonts w:hint="eastAsia"/>
        </w:rPr>
        <w:t>根据权利要求</w:t>
      </w:r>
      <w:r>
        <w:rPr>
          <w:rFonts w:hint="eastAsia"/>
        </w:rPr>
        <w:t>1</w:t>
      </w:r>
      <w:r>
        <w:rPr>
          <w:rFonts w:hint="eastAsia"/>
        </w:rPr>
        <w:t>所述原位分解反应制备镁钙质功能材料的方法，其特征在于所述结合剂为糊精或为聚乙烯醇。</w:t>
      </w:r>
      <w:r>
        <w:rPr>
          <w:rFonts w:hint="eastAsia"/>
        </w:rPr>
        <w:t xml:space="preserve">  </w:t>
      </w:r>
    </w:p>
    <w:p w:rsidR="0066445D" w:rsidRDefault="00972B93" w:rsidP="00972B93">
      <w:r>
        <w:rPr>
          <w:rFonts w:hint="eastAsia"/>
        </w:rPr>
        <w:t xml:space="preserve">        7.</w:t>
      </w:r>
      <w:r>
        <w:rPr>
          <w:rFonts w:hint="eastAsia"/>
        </w:rPr>
        <w:t>根据权利要求</w:t>
      </w:r>
      <w:r>
        <w:rPr>
          <w:rFonts w:hint="eastAsia"/>
        </w:rPr>
        <w:t>1</w:t>
      </w:r>
      <w:r>
        <w:rPr>
          <w:rFonts w:hint="eastAsia"/>
        </w:rPr>
        <w:t>所述原位分解反应制备镁钙质功能材料的方法，其特征在于所述成型方法为干式振动成型或浇注成型。</w:t>
      </w:r>
      <w:r>
        <w:rPr>
          <w:rFonts w:hint="eastAsia"/>
        </w:rPr>
        <w:t xml:space="preserve">  </w:t>
      </w:r>
    </w:p>
    <w:sectPr w:rsidR="006644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45D" w:rsidRDefault="0066445D" w:rsidP="00972B93">
      <w:r>
        <w:separator/>
      </w:r>
    </w:p>
  </w:endnote>
  <w:endnote w:type="continuationSeparator" w:id="1">
    <w:p w:rsidR="0066445D" w:rsidRDefault="0066445D" w:rsidP="00972B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B93" w:rsidRDefault="00972B9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B93" w:rsidRDefault="00972B93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B93" w:rsidRDefault="00972B9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45D" w:rsidRDefault="0066445D" w:rsidP="00972B93">
      <w:r>
        <w:separator/>
      </w:r>
    </w:p>
  </w:footnote>
  <w:footnote w:type="continuationSeparator" w:id="1">
    <w:p w:rsidR="0066445D" w:rsidRDefault="0066445D" w:rsidP="00972B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B93" w:rsidRDefault="00972B9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B93" w:rsidRDefault="00972B93" w:rsidP="00972B93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B93" w:rsidRDefault="00972B9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2B93"/>
    <w:rsid w:val="0066445D"/>
    <w:rsid w:val="00972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2B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72B9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72B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72B9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>China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2015-05-22T07:27:00Z</dcterms:created>
  <dcterms:modified xsi:type="dcterms:W3CDTF">2015-05-22T07:27:00Z</dcterms:modified>
</cp:coreProperties>
</file>