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E4" w:rsidRDefault="000C73E4" w:rsidP="000C73E4">
      <w:pPr>
        <w:ind w:firstLineChars="400" w:firstLine="840"/>
        <w:jc w:val="center"/>
        <w:rPr>
          <w:rFonts w:hint="eastAsia"/>
        </w:rPr>
      </w:pPr>
      <w:r>
        <w:rPr>
          <w:rFonts w:hint="eastAsia"/>
        </w:rPr>
        <w:t>具体实施方式</w:t>
      </w:r>
    </w:p>
    <w:p w:rsidR="000C73E4" w:rsidRDefault="000C73E4" w:rsidP="000C73E4">
      <w:pPr>
        <w:ind w:firstLineChars="400" w:firstLine="840"/>
        <w:rPr>
          <w:rFonts w:hint="eastAsia"/>
        </w:rPr>
      </w:pPr>
      <w:r>
        <w:rPr>
          <w:rFonts w:hint="eastAsia"/>
        </w:rPr>
        <w:t>下面结合实施例对本发明作进一步的描述：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0C73E4" w:rsidRDefault="000C73E4" w:rsidP="000C73E4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实施例</w:t>
      </w:r>
      <w:r>
        <w:rPr>
          <w:rFonts w:hint="eastAsia"/>
        </w:rPr>
        <w:t xml:space="preserve">1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0C73E4" w:rsidRDefault="000C73E4" w:rsidP="000C73E4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一种镁橄榄石质钢包引流砂及其制备方法。先将</w:t>
      </w:r>
      <w:r>
        <w:rPr>
          <w:rFonts w:hint="eastAsia"/>
        </w:rPr>
        <w:t>92</w:t>
      </w:r>
      <w:r>
        <w:rPr>
          <w:rFonts w:hint="eastAsia"/>
        </w:rPr>
        <w:t>～</w:t>
      </w:r>
      <w:r>
        <w:rPr>
          <w:rFonts w:hint="eastAsia"/>
        </w:rPr>
        <w:t>96wt</w:t>
      </w:r>
      <w:r>
        <w:rPr>
          <w:rFonts w:hint="eastAsia"/>
        </w:rPr>
        <w:t>％的镁橄榄石砂、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4wt</w:t>
      </w:r>
      <w:r>
        <w:rPr>
          <w:rFonts w:hint="eastAsia"/>
        </w:rPr>
        <w:t>％的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鳞片石墨、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5wt</w:t>
      </w:r>
      <w:r>
        <w:rPr>
          <w:rFonts w:hint="eastAsia"/>
        </w:rPr>
        <w:t>％的钾长石粉、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1wt</w:t>
      </w:r>
      <w:r>
        <w:rPr>
          <w:rFonts w:hint="eastAsia"/>
        </w:rPr>
        <w:t>％的炭质微粉混合均匀，然后按照每袋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 xml:space="preserve">15Kg </w:t>
      </w:r>
      <w:r>
        <w:t> </w:t>
      </w:r>
      <w:r>
        <w:rPr>
          <w:rFonts w:hint="eastAsia"/>
        </w:rPr>
        <w:t>分袋包装，以防止物料偏析。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C73E4" w:rsidRDefault="000C73E4" w:rsidP="000C73E4">
      <w:pPr>
        <w:ind w:firstLineChars="400" w:firstLine="840"/>
        <w:rPr>
          <w:rFonts w:hint="eastAsia"/>
        </w:rPr>
      </w:pPr>
      <w:r>
        <w:rPr>
          <w:rFonts w:hint="eastAsia"/>
        </w:rPr>
        <w:t>其中：镁橄榄石砂的</w:t>
      </w:r>
      <w:r>
        <w:rPr>
          <w:rFonts w:hint="eastAsia"/>
        </w:rPr>
        <w:t>MgO</w:t>
      </w:r>
      <w:r>
        <w:rPr>
          <w:rFonts w:hint="eastAsia"/>
        </w:rPr>
        <w:t>含量≥</w:t>
      </w:r>
      <w:r>
        <w:rPr>
          <w:rFonts w:hint="eastAsia"/>
        </w:rPr>
        <w:t>41.0wt</w:t>
      </w:r>
      <w:r>
        <w:rPr>
          <w:rFonts w:hint="eastAsia"/>
        </w:rPr>
        <w:t>％、粒径为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2.5mm</w:t>
      </w:r>
      <w:r>
        <w:rPr>
          <w:rFonts w:hint="eastAsia"/>
        </w:rPr>
        <w:t>，鳞片石墨的</w:t>
      </w:r>
      <w:r>
        <w:rPr>
          <w:rFonts w:hint="eastAsia"/>
        </w:rPr>
        <w:t>C</w:t>
      </w:r>
      <w:r>
        <w:rPr>
          <w:rFonts w:hint="eastAsia"/>
        </w:rPr>
        <w:t>含量≥</w:t>
      </w:r>
      <w:r>
        <w:rPr>
          <w:rFonts w:hint="eastAsia"/>
        </w:rPr>
        <w:t>95.0wt</w:t>
      </w:r>
      <w:r>
        <w:rPr>
          <w:rFonts w:hint="eastAsia"/>
        </w:rPr>
        <w:t>％、粒径为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，钾长石粉的</w:t>
      </w:r>
      <w:r>
        <w:rPr>
          <w:rFonts w:hint="eastAsia"/>
        </w:rPr>
        <w:t>K2O</w:t>
      </w:r>
      <w:r>
        <w:rPr>
          <w:rFonts w:hint="eastAsia"/>
        </w:rPr>
        <w:t>含量≥</w:t>
      </w:r>
      <w:r>
        <w:rPr>
          <w:rFonts w:hint="eastAsia"/>
        </w:rPr>
        <w:t>10.0wt</w:t>
      </w:r>
      <w:r>
        <w:rPr>
          <w:rFonts w:hint="eastAsia"/>
        </w:rPr>
        <w:t>％、粒径为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0.045mm</w:t>
      </w:r>
      <w:r>
        <w:rPr>
          <w:rFonts w:hint="eastAsia"/>
        </w:rPr>
        <w:t>，炭质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微粉的</w:t>
      </w:r>
      <w:r>
        <w:rPr>
          <w:rFonts w:hint="eastAsia"/>
        </w:rPr>
        <w:t>C</w:t>
      </w:r>
      <w:r>
        <w:rPr>
          <w:rFonts w:hint="eastAsia"/>
        </w:rPr>
        <w:t>含量≥</w:t>
      </w:r>
      <w:r>
        <w:rPr>
          <w:rFonts w:hint="eastAsia"/>
        </w:rPr>
        <w:t>85.0wt</w:t>
      </w:r>
      <w:r>
        <w:rPr>
          <w:rFonts w:hint="eastAsia"/>
        </w:rPr>
        <w:t>％、粒径为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0.020mm.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C73E4" w:rsidRDefault="000C73E4" w:rsidP="000C73E4">
      <w:pPr>
        <w:ind w:firstLineChars="400" w:firstLine="84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 xml:space="preserve">2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C73E4" w:rsidRDefault="000C73E4" w:rsidP="000C73E4">
      <w:pPr>
        <w:ind w:firstLineChars="400" w:firstLine="840"/>
        <w:rPr>
          <w:rFonts w:hint="eastAsia"/>
        </w:rPr>
      </w:pPr>
      <w:r>
        <w:rPr>
          <w:rFonts w:hint="eastAsia"/>
        </w:rPr>
        <w:t>一种镁橄榄石质钢包引流砂及其制备方法。先将</w:t>
      </w:r>
      <w:r>
        <w:rPr>
          <w:rFonts w:hint="eastAsia"/>
        </w:rPr>
        <w:t>86</w:t>
      </w:r>
      <w:r>
        <w:rPr>
          <w:rFonts w:hint="eastAsia"/>
        </w:rPr>
        <w:t>～</w:t>
      </w:r>
      <w:r>
        <w:rPr>
          <w:rFonts w:hint="eastAsia"/>
        </w:rPr>
        <w:t>92wt</w:t>
      </w:r>
      <w:r>
        <w:rPr>
          <w:rFonts w:hint="eastAsia"/>
        </w:rPr>
        <w:t>％的镁橄榄石砂、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％的鳞片石墨、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8wt</w:t>
      </w:r>
      <w:r>
        <w:rPr>
          <w:rFonts w:hint="eastAsia"/>
        </w:rPr>
        <w:t>％的钾长石粉、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2wt</w:t>
      </w:r>
      <w:r>
        <w:rPr>
          <w:rFonts w:hint="eastAsia"/>
        </w:rPr>
        <w:t>％的炭质微粉混合均匀，然后按照每袋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 xml:space="preserve">15Kg </w:t>
      </w:r>
      <w:r>
        <w:t> </w:t>
      </w:r>
      <w:r>
        <w:rPr>
          <w:rFonts w:hint="eastAsia"/>
        </w:rPr>
        <w:t>分袋包装，以防止物料偏析。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</w:p>
    <w:p w:rsidR="000C73E4" w:rsidRDefault="000C73E4" w:rsidP="000C73E4">
      <w:pPr>
        <w:ind w:firstLineChars="400" w:firstLine="840"/>
        <w:rPr>
          <w:rFonts w:hint="eastAsia"/>
        </w:rPr>
      </w:pPr>
      <w:r>
        <w:rPr>
          <w:rFonts w:hint="eastAsia"/>
        </w:rPr>
        <w:t>其中：镁橄榄石砂的</w:t>
      </w:r>
      <w:r>
        <w:rPr>
          <w:rFonts w:hint="eastAsia"/>
        </w:rPr>
        <w:t>MgO</w:t>
      </w:r>
      <w:r>
        <w:rPr>
          <w:rFonts w:hint="eastAsia"/>
        </w:rPr>
        <w:t>含量≥</w:t>
      </w:r>
      <w:r>
        <w:rPr>
          <w:rFonts w:hint="eastAsia"/>
        </w:rPr>
        <w:t>41.0wt</w:t>
      </w:r>
      <w:r>
        <w:rPr>
          <w:rFonts w:hint="eastAsia"/>
        </w:rPr>
        <w:t>％、粒径为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2.5mm</w:t>
      </w:r>
      <w:r>
        <w:rPr>
          <w:rFonts w:hint="eastAsia"/>
        </w:rPr>
        <w:t>，鳞片石墨的</w:t>
      </w:r>
      <w:r>
        <w:rPr>
          <w:rFonts w:hint="eastAsia"/>
        </w:rPr>
        <w:t>C</w:t>
      </w:r>
      <w:r>
        <w:rPr>
          <w:rFonts w:hint="eastAsia"/>
        </w:rPr>
        <w:t>含量≥</w:t>
      </w:r>
      <w:r>
        <w:rPr>
          <w:rFonts w:hint="eastAsia"/>
        </w:rPr>
        <w:t>95.0wt</w:t>
      </w:r>
      <w:r>
        <w:rPr>
          <w:rFonts w:hint="eastAsia"/>
        </w:rPr>
        <w:t>％、粒径为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，钾长石粉的</w:t>
      </w:r>
      <w:r>
        <w:rPr>
          <w:rFonts w:hint="eastAsia"/>
        </w:rPr>
        <w:t>K2O</w:t>
      </w:r>
      <w:r>
        <w:rPr>
          <w:rFonts w:hint="eastAsia"/>
        </w:rPr>
        <w:t>含量≥</w:t>
      </w:r>
      <w:r>
        <w:rPr>
          <w:rFonts w:hint="eastAsia"/>
        </w:rPr>
        <w:t>10.0wt</w:t>
      </w:r>
      <w:r>
        <w:rPr>
          <w:rFonts w:hint="eastAsia"/>
        </w:rPr>
        <w:t>％、粒径为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0.045mm</w:t>
      </w:r>
      <w:r>
        <w:rPr>
          <w:rFonts w:hint="eastAsia"/>
        </w:rPr>
        <w:t>，炭质微粉的</w:t>
      </w:r>
      <w:r>
        <w:rPr>
          <w:rFonts w:hint="eastAsia"/>
        </w:rPr>
        <w:t>C</w:t>
      </w:r>
      <w:r>
        <w:rPr>
          <w:rFonts w:hint="eastAsia"/>
        </w:rPr>
        <w:t>含量≥</w:t>
      </w:r>
      <w:r>
        <w:rPr>
          <w:rFonts w:hint="eastAsia"/>
        </w:rPr>
        <w:t>85.0wt</w:t>
      </w:r>
      <w:r>
        <w:rPr>
          <w:rFonts w:hint="eastAsia"/>
        </w:rPr>
        <w:t>％、粒径为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 xml:space="preserve">0.020mm. </w:t>
      </w:r>
    </w:p>
    <w:p w:rsidR="000C73E4" w:rsidRDefault="000C73E4" w:rsidP="000C73E4">
      <w:pPr>
        <w:ind w:firstLineChars="400" w:firstLine="840"/>
        <w:rPr>
          <w:rFonts w:hint="eastAsia"/>
        </w:rPr>
      </w:pPr>
      <w:r>
        <w:rPr>
          <w:rFonts w:hint="eastAsia"/>
        </w:rPr>
        <w:t>本具体实施方式以镁橄榄石砂为基料，所制备的镁橄榄石质钢包引流砂具有耐高温性好、自开率高、价格低廉、对人体没有不利影响、不偏析、使用方便的特点。</w:t>
      </w:r>
      <w:r>
        <w:rPr>
          <w:rFonts w:hint="eastAsia"/>
        </w:rPr>
        <w:t xml:space="preserve"> </w:t>
      </w:r>
    </w:p>
    <w:p w:rsidR="000C73E4" w:rsidRDefault="000C73E4" w:rsidP="000C73E4">
      <w:pPr>
        <w:ind w:firstLineChars="400" w:firstLine="840"/>
      </w:pPr>
      <w:r>
        <w:t xml:space="preserve"> </w:t>
      </w:r>
    </w:p>
    <w:p w:rsidR="00DE3C34" w:rsidRPr="000C73E4" w:rsidRDefault="00DE3C34"/>
    <w:sectPr w:rsidR="00DE3C34" w:rsidRPr="000C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C34" w:rsidRDefault="00DE3C34" w:rsidP="000C73E4">
      <w:r>
        <w:separator/>
      </w:r>
    </w:p>
  </w:endnote>
  <w:endnote w:type="continuationSeparator" w:id="1">
    <w:p w:rsidR="00DE3C34" w:rsidRDefault="00DE3C34" w:rsidP="000C7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C34" w:rsidRDefault="00DE3C34" w:rsidP="000C73E4">
      <w:r>
        <w:separator/>
      </w:r>
    </w:p>
  </w:footnote>
  <w:footnote w:type="continuationSeparator" w:id="1">
    <w:p w:rsidR="00DE3C34" w:rsidRDefault="00DE3C34" w:rsidP="000C7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3E4"/>
    <w:rsid w:val="000C73E4"/>
    <w:rsid w:val="00DE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3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3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2015-05-11T08:08:00Z</dcterms:created>
  <dcterms:modified xsi:type="dcterms:W3CDTF">2015-05-11T08:08:00Z</dcterms:modified>
</cp:coreProperties>
</file>