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9C" w:rsidRPr="00D66A9C" w:rsidRDefault="00D66A9C" w:rsidP="00D66A9C">
      <w:pPr>
        <w:jc w:val="center"/>
        <w:rPr>
          <w:rFonts w:hint="eastAsia"/>
          <w:b/>
        </w:rPr>
      </w:pPr>
      <w:r w:rsidRPr="00D66A9C">
        <w:rPr>
          <w:rFonts w:hint="eastAsia"/>
          <w:b/>
        </w:rPr>
        <w:t>权利要求书</w:t>
      </w:r>
    </w:p>
    <w:p w:rsidR="00D66A9C" w:rsidRDefault="00D66A9C" w:rsidP="00D66A9C"/>
    <w:p w:rsidR="00D66A9C" w:rsidRDefault="00D66A9C" w:rsidP="00D66A9C">
      <w:pPr>
        <w:rPr>
          <w:rFonts w:hint="eastAsia"/>
        </w:rPr>
      </w:pPr>
      <w:r>
        <w:rPr>
          <w:rFonts w:hint="eastAsia"/>
        </w:rPr>
        <w:t xml:space="preserve">        1.</w:t>
      </w:r>
      <w:r>
        <w:rPr>
          <w:rFonts w:hint="eastAsia"/>
        </w:rPr>
        <w:t>一种大板坯连铸低碳低硅钢用免烘烤长水口，由长水口基体和内衬组成，其特征在于：所述长水口基体由锆碳外层和铝碳内层构成，所述锆碳外层采用氧化锆和石墨为原料，所述锆碳外层由下述重量份的物质构成：锆</w:t>
      </w:r>
      <w:r>
        <w:rPr>
          <w:rFonts w:hint="eastAsia"/>
        </w:rPr>
        <w:t>70</w:t>
      </w:r>
      <w:r>
        <w:rPr>
          <w:rFonts w:hint="eastAsia"/>
        </w:rPr>
        <w:t>～</w:t>
      </w:r>
      <w:r>
        <w:rPr>
          <w:rFonts w:hint="eastAsia"/>
        </w:rPr>
        <w:t>80</w:t>
      </w:r>
      <w:r>
        <w:rPr>
          <w:rFonts w:hint="eastAsia"/>
        </w:rPr>
        <w:t>份，</w:t>
      </w:r>
      <w:r>
        <w:rPr>
          <w:rFonts w:hint="eastAsia"/>
        </w:rPr>
        <w:t>C 12</w:t>
      </w:r>
      <w:r>
        <w:rPr>
          <w:rFonts w:hint="eastAsia"/>
        </w:rPr>
        <w:t>～</w:t>
      </w:r>
      <w:r>
        <w:rPr>
          <w:rFonts w:hint="eastAsia"/>
        </w:rPr>
        <w:t>14</w:t>
      </w:r>
      <w:r>
        <w:rPr>
          <w:rFonts w:hint="eastAsia"/>
        </w:rPr>
        <w:t>份，</w:t>
      </w:r>
      <w:r>
        <w:rPr>
          <w:rFonts w:hint="eastAsia"/>
        </w:rPr>
        <w:t>CaO 2</w:t>
      </w:r>
      <w:r>
        <w:rPr>
          <w:rFonts w:hint="eastAsia"/>
        </w:rPr>
        <w:t>～</w:t>
      </w:r>
      <w:r>
        <w:rPr>
          <w:rFonts w:hint="eastAsia"/>
        </w:rPr>
        <w:t>4</w:t>
      </w:r>
      <w:r>
        <w:rPr>
          <w:rFonts w:hint="eastAsia"/>
        </w:rPr>
        <w:t>份，所述铝碳内层采用刚玉和石墨为原料，所述铝碳内层由下述重量份的物质构成：</w:t>
      </w:r>
      <w:r>
        <w:rPr>
          <w:rFonts w:hint="eastAsia"/>
        </w:rPr>
        <w:t>Al2O3 60</w:t>
      </w:r>
      <w:r>
        <w:rPr>
          <w:rFonts w:hint="eastAsia"/>
        </w:rPr>
        <w:t>～</w:t>
      </w:r>
      <w:r>
        <w:rPr>
          <w:rFonts w:hint="eastAsia"/>
        </w:rPr>
        <w:t>80</w:t>
      </w:r>
      <w:r>
        <w:rPr>
          <w:rFonts w:hint="eastAsia"/>
        </w:rPr>
        <w:t>份，</w:t>
      </w:r>
      <w:r>
        <w:rPr>
          <w:rFonts w:hint="eastAsia"/>
        </w:rPr>
        <w:t>C 10</w:t>
      </w:r>
      <w:r>
        <w:rPr>
          <w:rFonts w:hint="eastAsia"/>
        </w:rPr>
        <w:t>～</w:t>
      </w:r>
      <w:r>
        <w:rPr>
          <w:rFonts w:hint="eastAsia"/>
        </w:rPr>
        <w:t>30</w:t>
      </w:r>
      <w:r>
        <w:rPr>
          <w:rFonts w:hint="eastAsia"/>
        </w:rPr>
        <w:t>份；内衬由下述重量份的原料制成：铝镁尖晶石</w:t>
      </w:r>
      <w:r>
        <w:rPr>
          <w:rFonts w:hint="eastAsia"/>
        </w:rPr>
        <w:t>74</w:t>
      </w:r>
      <w:r>
        <w:rPr>
          <w:rFonts w:hint="eastAsia"/>
        </w:rPr>
        <w:t>～</w:t>
      </w:r>
      <w:r>
        <w:rPr>
          <w:rFonts w:hint="eastAsia"/>
        </w:rPr>
        <w:t>76</w:t>
      </w:r>
      <w:r>
        <w:rPr>
          <w:rFonts w:hint="eastAsia"/>
        </w:rPr>
        <w:t>份、防爆纤维</w:t>
      </w:r>
      <w:r>
        <w:rPr>
          <w:rFonts w:hint="eastAsia"/>
        </w:rPr>
        <w:t>14</w:t>
      </w:r>
      <w:r>
        <w:rPr>
          <w:rFonts w:hint="eastAsia"/>
        </w:rPr>
        <w:t>～</w:t>
      </w:r>
      <w:r>
        <w:rPr>
          <w:rFonts w:hint="eastAsia"/>
        </w:rPr>
        <w:t>16</w:t>
      </w:r>
      <w:r>
        <w:rPr>
          <w:rFonts w:hint="eastAsia"/>
        </w:rPr>
        <w:t>份、酚醛树脂</w:t>
      </w:r>
      <w:r>
        <w:rPr>
          <w:rFonts w:hint="eastAsia"/>
        </w:rPr>
        <w:t>8</w:t>
      </w:r>
      <w:r>
        <w:rPr>
          <w:rFonts w:hint="eastAsia"/>
        </w:rPr>
        <w:t>～</w:t>
      </w:r>
      <w:r>
        <w:rPr>
          <w:rFonts w:hint="eastAsia"/>
        </w:rPr>
        <w:t>10</w:t>
      </w:r>
      <w:r>
        <w:rPr>
          <w:rFonts w:hint="eastAsia"/>
        </w:rPr>
        <w:t>份。</w:t>
      </w:r>
      <w:r>
        <w:rPr>
          <w:rFonts w:hint="eastAsia"/>
        </w:rPr>
        <w:t xml:space="preserve">  </w:t>
      </w:r>
    </w:p>
    <w:p w:rsidR="00D66A9C" w:rsidRDefault="00D66A9C" w:rsidP="00D66A9C">
      <w:pPr>
        <w:rPr>
          <w:rFonts w:hint="eastAsia"/>
        </w:rPr>
      </w:pPr>
      <w:r>
        <w:rPr>
          <w:rFonts w:hint="eastAsia"/>
        </w:rPr>
        <w:t xml:space="preserve">        2. </w:t>
      </w:r>
      <w:r>
        <w:rPr>
          <w:rFonts w:hint="eastAsia"/>
        </w:rPr>
        <w:t>如权利要求</w:t>
      </w:r>
      <w:r>
        <w:rPr>
          <w:rFonts w:hint="eastAsia"/>
        </w:rPr>
        <w:t>1</w:t>
      </w:r>
      <w:r>
        <w:rPr>
          <w:rFonts w:hint="eastAsia"/>
        </w:rPr>
        <w:t>所述的大板坯连铸低碳低硅钢用免烘烤长水口，其特征在于：所述所述锆碳外层厚</w:t>
      </w:r>
      <w:r>
        <w:rPr>
          <w:rFonts w:hint="eastAsia"/>
        </w:rPr>
        <w:t>10</w:t>
      </w:r>
      <w:r>
        <w:rPr>
          <w:rFonts w:hint="eastAsia"/>
        </w:rPr>
        <w:t>～</w:t>
      </w:r>
      <w:r>
        <w:rPr>
          <w:rFonts w:hint="eastAsia"/>
        </w:rPr>
        <w:t>15</w:t>
      </w:r>
      <w:r>
        <w:rPr>
          <w:rFonts w:hint="eastAsia"/>
        </w:rPr>
        <w:t>㎜。</w:t>
      </w:r>
      <w:r>
        <w:rPr>
          <w:rFonts w:hint="eastAsia"/>
        </w:rPr>
        <w:t xml:space="preserve">  </w:t>
      </w:r>
    </w:p>
    <w:p w:rsidR="00D66A9C" w:rsidRDefault="00D66A9C" w:rsidP="00D66A9C">
      <w:pPr>
        <w:rPr>
          <w:rFonts w:hint="eastAsia"/>
        </w:rPr>
      </w:pPr>
      <w:r>
        <w:rPr>
          <w:rFonts w:hint="eastAsia"/>
        </w:rPr>
        <w:t xml:space="preserve">        3.</w:t>
      </w:r>
      <w:r>
        <w:rPr>
          <w:rFonts w:hint="eastAsia"/>
        </w:rPr>
        <w:t>如权利要求</w:t>
      </w:r>
      <w:r>
        <w:rPr>
          <w:rFonts w:hint="eastAsia"/>
        </w:rPr>
        <w:t>1</w:t>
      </w:r>
      <w:r>
        <w:rPr>
          <w:rFonts w:hint="eastAsia"/>
        </w:rPr>
        <w:t>所述的大板坯连铸低碳低硅钢用免烘烤长水口，其特征在于：所述铝碳内层厚</w:t>
      </w:r>
      <w:r>
        <w:rPr>
          <w:rFonts w:hint="eastAsia"/>
        </w:rPr>
        <w:t>8</w:t>
      </w:r>
      <w:r>
        <w:rPr>
          <w:rFonts w:hint="eastAsia"/>
        </w:rPr>
        <w:t>～</w:t>
      </w:r>
      <w:r>
        <w:rPr>
          <w:rFonts w:hint="eastAsia"/>
        </w:rPr>
        <w:t>12</w:t>
      </w:r>
      <w:r>
        <w:rPr>
          <w:rFonts w:hint="eastAsia"/>
        </w:rPr>
        <w:t>㎜。</w:t>
      </w:r>
      <w:r>
        <w:rPr>
          <w:rFonts w:hint="eastAsia"/>
        </w:rPr>
        <w:t xml:space="preserve">  </w:t>
      </w:r>
    </w:p>
    <w:p w:rsidR="00D66A9C" w:rsidRDefault="00D66A9C" w:rsidP="00D66A9C">
      <w:pPr>
        <w:rPr>
          <w:rFonts w:hint="eastAsia"/>
        </w:rPr>
      </w:pPr>
      <w:r>
        <w:rPr>
          <w:rFonts w:hint="eastAsia"/>
        </w:rPr>
        <w:t xml:space="preserve">        4.</w:t>
      </w:r>
      <w:r>
        <w:rPr>
          <w:rFonts w:hint="eastAsia"/>
        </w:rPr>
        <w:t>如权利要求</w:t>
      </w:r>
      <w:r>
        <w:rPr>
          <w:rFonts w:hint="eastAsia"/>
        </w:rPr>
        <w:t>1</w:t>
      </w:r>
      <w:r>
        <w:rPr>
          <w:rFonts w:hint="eastAsia"/>
        </w:rPr>
        <w:t>所述的大板坯连铸低碳低硅钢用免烘烤长水口，其特征在于：所述内衬层厚</w:t>
      </w:r>
      <w:r>
        <w:rPr>
          <w:rFonts w:hint="eastAsia"/>
        </w:rPr>
        <w:t>3</w:t>
      </w:r>
      <w:r>
        <w:rPr>
          <w:rFonts w:hint="eastAsia"/>
        </w:rPr>
        <w:t>～</w:t>
      </w:r>
      <w:r>
        <w:rPr>
          <w:rFonts w:hint="eastAsia"/>
        </w:rPr>
        <w:t>5</w:t>
      </w:r>
      <w:r>
        <w:rPr>
          <w:rFonts w:hint="eastAsia"/>
        </w:rPr>
        <w:t>㎜。</w:t>
      </w:r>
      <w:r>
        <w:rPr>
          <w:rFonts w:hint="eastAsia"/>
        </w:rPr>
        <w:t xml:space="preserve">  </w:t>
      </w:r>
    </w:p>
    <w:p w:rsidR="00D66A9C" w:rsidRDefault="00D66A9C" w:rsidP="00D66A9C">
      <w:pPr>
        <w:rPr>
          <w:rFonts w:hint="eastAsia"/>
        </w:rPr>
      </w:pPr>
      <w:r>
        <w:rPr>
          <w:rFonts w:hint="eastAsia"/>
        </w:rPr>
        <w:t xml:space="preserve">        5.</w:t>
      </w:r>
      <w:r>
        <w:rPr>
          <w:rFonts w:hint="eastAsia"/>
        </w:rPr>
        <w:t>如权利要求</w:t>
      </w:r>
      <w:r>
        <w:rPr>
          <w:rFonts w:hint="eastAsia"/>
        </w:rPr>
        <w:t>1</w:t>
      </w:r>
      <w:r>
        <w:rPr>
          <w:rFonts w:hint="eastAsia"/>
        </w:rPr>
        <w:t>所述的大板坯连铸低碳低硅钢用免烘烤长水口，其特征在于：所述刚玉为纯度≥</w:t>
      </w:r>
      <w:r>
        <w:rPr>
          <w:rFonts w:hint="eastAsia"/>
        </w:rPr>
        <w:t>99%</w:t>
      </w:r>
      <w:r>
        <w:rPr>
          <w:rFonts w:hint="eastAsia"/>
        </w:rPr>
        <w:t>的电熔致密刚玉。</w:t>
      </w:r>
      <w:r>
        <w:rPr>
          <w:rFonts w:hint="eastAsia"/>
        </w:rPr>
        <w:t xml:space="preserve">  </w:t>
      </w:r>
    </w:p>
    <w:p w:rsidR="00D66A9C" w:rsidRDefault="00D66A9C" w:rsidP="00D66A9C">
      <w:pPr>
        <w:rPr>
          <w:rFonts w:hint="eastAsia"/>
        </w:rPr>
      </w:pPr>
      <w:r>
        <w:rPr>
          <w:rFonts w:hint="eastAsia"/>
        </w:rPr>
        <w:t xml:space="preserve">        6.</w:t>
      </w:r>
      <w:r>
        <w:rPr>
          <w:rFonts w:hint="eastAsia"/>
        </w:rPr>
        <w:t>如权利要求</w:t>
      </w:r>
      <w:r>
        <w:rPr>
          <w:rFonts w:hint="eastAsia"/>
        </w:rPr>
        <w:t>1</w:t>
      </w:r>
      <w:r>
        <w:rPr>
          <w:rFonts w:hint="eastAsia"/>
        </w:rPr>
        <w:t>所述的大板坯连铸低碳低硅钢用免烘烤长水口，其特征在于：所述铝镁尖晶石的成分及含量按质量百分比为</w:t>
      </w:r>
      <w:r>
        <w:rPr>
          <w:rFonts w:hint="eastAsia"/>
        </w:rPr>
        <w:t>MgO30</w:t>
      </w:r>
      <w:r>
        <w:rPr>
          <w:rFonts w:hint="eastAsia"/>
        </w:rPr>
        <w:t>～</w:t>
      </w:r>
      <w:r>
        <w:rPr>
          <w:rFonts w:hint="eastAsia"/>
        </w:rPr>
        <w:t>34%</w:t>
      </w:r>
      <w:r>
        <w:rPr>
          <w:rFonts w:hint="eastAsia"/>
        </w:rPr>
        <w:t>、</w:t>
      </w:r>
      <w:r>
        <w:rPr>
          <w:rFonts w:hint="eastAsia"/>
        </w:rPr>
        <w:t>Al2O363</w:t>
      </w:r>
      <w:r>
        <w:rPr>
          <w:rFonts w:hint="eastAsia"/>
        </w:rPr>
        <w:t>～</w:t>
      </w:r>
      <w:r>
        <w:rPr>
          <w:rFonts w:hint="eastAsia"/>
        </w:rPr>
        <w:t>70%</w:t>
      </w:r>
      <w:r>
        <w:rPr>
          <w:rFonts w:hint="eastAsia"/>
        </w:rPr>
        <w:t>、</w:t>
      </w:r>
      <w:r>
        <w:rPr>
          <w:rFonts w:hint="eastAsia"/>
        </w:rPr>
        <w:t>SiO2</w:t>
      </w:r>
      <w:r>
        <w:rPr>
          <w:rFonts w:hint="eastAsia"/>
        </w:rPr>
        <w:t>＜</w:t>
      </w:r>
      <w:r>
        <w:rPr>
          <w:rFonts w:hint="eastAsia"/>
        </w:rPr>
        <w:t>0.7%</w:t>
      </w:r>
      <w:r>
        <w:rPr>
          <w:rFonts w:hint="eastAsia"/>
        </w:rPr>
        <w:t>、</w:t>
      </w:r>
      <w:r>
        <w:rPr>
          <w:rFonts w:hint="eastAsia"/>
        </w:rPr>
        <w:t>Fe2O3</w:t>
      </w:r>
      <w:r>
        <w:rPr>
          <w:rFonts w:hint="eastAsia"/>
        </w:rPr>
        <w:t>≤</w:t>
      </w:r>
      <w:r>
        <w:rPr>
          <w:rFonts w:hint="eastAsia"/>
        </w:rPr>
        <w:t>0.65%</w:t>
      </w:r>
      <w:r>
        <w:rPr>
          <w:rFonts w:hint="eastAsia"/>
        </w:rPr>
        <w:t>、水分≤</w:t>
      </w:r>
      <w:r>
        <w:rPr>
          <w:rFonts w:hint="eastAsia"/>
        </w:rPr>
        <w:t>0.2%</w:t>
      </w:r>
      <w:r>
        <w:rPr>
          <w:rFonts w:hint="eastAsia"/>
        </w:rPr>
        <w:t>；其真比重≥</w:t>
      </w:r>
      <w:r>
        <w:rPr>
          <w:rFonts w:hint="eastAsia"/>
        </w:rPr>
        <w:t>3.10 g/cm-3</w:t>
      </w:r>
      <w:r>
        <w:rPr>
          <w:rFonts w:hint="eastAsia"/>
        </w:rPr>
        <w:t>。</w:t>
      </w:r>
      <w:r>
        <w:rPr>
          <w:rFonts w:hint="eastAsia"/>
        </w:rPr>
        <w:t xml:space="preserve">  </w:t>
      </w:r>
    </w:p>
    <w:p w:rsidR="00D66A9C" w:rsidRDefault="00D66A9C" w:rsidP="00D66A9C">
      <w:pPr>
        <w:rPr>
          <w:rFonts w:hint="eastAsia"/>
        </w:rPr>
      </w:pPr>
      <w:r>
        <w:rPr>
          <w:rFonts w:hint="eastAsia"/>
        </w:rPr>
        <w:t xml:space="preserve">        7.</w:t>
      </w:r>
      <w:r>
        <w:rPr>
          <w:rFonts w:hint="eastAsia"/>
        </w:rPr>
        <w:t>如权利要求</w:t>
      </w:r>
      <w:r>
        <w:rPr>
          <w:rFonts w:hint="eastAsia"/>
        </w:rPr>
        <w:t>1</w:t>
      </w:r>
      <w:r>
        <w:rPr>
          <w:rFonts w:hint="eastAsia"/>
        </w:rPr>
        <w:t>所述的大板坯连铸低碳低硅钢用免烘烤长水口，其特征在于：所述防爆纤维的理化指标为：长度</w:t>
      </w:r>
      <w:r>
        <w:rPr>
          <w:rFonts w:hint="eastAsia"/>
        </w:rPr>
        <w:t>3</w:t>
      </w:r>
      <w:r>
        <w:rPr>
          <w:rFonts w:hint="eastAsia"/>
        </w:rPr>
        <w:t>～</w:t>
      </w:r>
      <w:r>
        <w:rPr>
          <w:rFonts w:hint="eastAsia"/>
        </w:rPr>
        <w:t>5mm</w:t>
      </w:r>
      <w:r>
        <w:rPr>
          <w:rFonts w:hint="eastAsia"/>
        </w:rPr>
        <w:t>、长度偏差±</w:t>
      </w:r>
      <w:r>
        <w:rPr>
          <w:rFonts w:hint="eastAsia"/>
        </w:rPr>
        <w:t>0.3mm</w:t>
      </w:r>
      <w:r>
        <w:rPr>
          <w:rFonts w:hint="eastAsia"/>
        </w:rPr>
        <w:t>、直径</w:t>
      </w:r>
      <w:r>
        <w:rPr>
          <w:rFonts w:hint="eastAsia"/>
        </w:rPr>
        <w:t>55</w:t>
      </w:r>
      <w:r>
        <w:rPr>
          <w:rFonts w:hint="eastAsia"/>
        </w:rPr>
        <w:t>～</w:t>
      </w:r>
      <w:r>
        <w:rPr>
          <w:rFonts w:hint="eastAsia"/>
        </w:rPr>
        <w:t>100</w:t>
      </w:r>
      <w:r>
        <w:rPr>
          <w:rFonts w:hint="eastAsia"/>
        </w:rPr>
        <w:t>μ</w:t>
      </w:r>
      <w:r>
        <w:rPr>
          <w:rFonts w:hint="eastAsia"/>
        </w:rPr>
        <w:t>m</w:t>
      </w:r>
      <w:r>
        <w:rPr>
          <w:rFonts w:hint="eastAsia"/>
        </w:rPr>
        <w:t>、直径偏差</w:t>
      </w:r>
      <w:r>
        <w:rPr>
          <w:rFonts w:hint="eastAsia"/>
        </w:rPr>
        <w:t>25</w:t>
      </w:r>
      <w:r>
        <w:rPr>
          <w:rFonts w:hint="eastAsia"/>
        </w:rPr>
        <w:t>～</w:t>
      </w:r>
      <w:r>
        <w:rPr>
          <w:rFonts w:hint="eastAsia"/>
        </w:rPr>
        <w:t>40%</w:t>
      </w:r>
      <w:r>
        <w:rPr>
          <w:rFonts w:hint="eastAsia"/>
        </w:rPr>
        <w:t>、比重</w:t>
      </w:r>
      <w:r>
        <w:rPr>
          <w:rFonts w:hint="eastAsia"/>
        </w:rPr>
        <w:t>0</w:t>
      </w:r>
      <w:r>
        <w:rPr>
          <w:rFonts w:hint="eastAsia"/>
        </w:rPr>
        <w:t>±</w:t>
      </w:r>
      <w:r>
        <w:rPr>
          <w:rFonts w:hint="eastAsia"/>
        </w:rPr>
        <w:t>0.5 g/cm-3</w:t>
      </w:r>
      <w:r>
        <w:rPr>
          <w:rFonts w:hint="eastAsia"/>
        </w:rPr>
        <w:t>、熔点</w:t>
      </w:r>
      <w:r>
        <w:rPr>
          <w:rFonts w:hint="eastAsia"/>
        </w:rPr>
        <w:t>160</w:t>
      </w:r>
      <w:r>
        <w:rPr>
          <w:rFonts w:hint="eastAsia"/>
        </w:rPr>
        <w:t>℃。</w:t>
      </w:r>
      <w:r>
        <w:rPr>
          <w:rFonts w:hint="eastAsia"/>
        </w:rPr>
        <w:t xml:space="preserve">  </w:t>
      </w:r>
    </w:p>
    <w:p w:rsidR="00D66A9C" w:rsidRDefault="00D66A9C" w:rsidP="00D66A9C">
      <w:pPr>
        <w:rPr>
          <w:rFonts w:hint="eastAsia"/>
        </w:rPr>
      </w:pPr>
      <w:r>
        <w:rPr>
          <w:rFonts w:hint="eastAsia"/>
        </w:rPr>
        <w:t xml:space="preserve">        8.</w:t>
      </w:r>
      <w:r>
        <w:rPr>
          <w:rFonts w:hint="eastAsia"/>
        </w:rPr>
        <w:t>一种用于权利要求</w:t>
      </w:r>
      <w:r>
        <w:rPr>
          <w:rFonts w:hint="eastAsia"/>
        </w:rPr>
        <w:t>1</w:t>
      </w:r>
      <w:r>
        <w:rPr>
          <w:rFonts w:hint="eastAsia"/>
        </w:rPr>
        <w:t>所述大板坯连铸低碳低硅钢用免烘烤长水口的制备工艺，其特征在于：是按以下步骤进行：</w:t>
      </w:r>
      <w:r>
        <w:rPr>
          <w:rFonts w:hint="eastAsia"/>
        </w:rPr>
        <w:t xml:space="preserve">  </w:t>
      </w:r>
    </w:p>
    <w:p w:rsidR="00D66A9C" w:rsidRDefault="00D66A9C" w:rsidP="00D66A9C">
      <w:pPr>
        <w:rPr>
          <w:rFonts w:hint="eastAsia"/>
        </w:rPr>
      </w:pPr>
      <w:r>
        <w:rPr>
          <w:rFonts w:hint="eastAsia"/>
        </w:rPr>
        <w:t xml:space="preserve">        A</w:t>
      </w:r>
      <w:r>
        <w:rPr>
          <w:rFonts w:hint="eastAsia"/>
        </w:rPr>
        <w:t>．制作长水口基体坯料：分别称取所述锆碳外层和铝碳内层配比的原料，</w:t>
      </w:r>
      <w:r>
        <w:rPr>
          <w:rFonts w:hint="eastAsia"/>
        </w:rPr>
        <w:t xml:space="preserve">  </w:t>
      </w:r>
    </w:p>
    <w:p w:rsidR="00D66A9C" w:rsidRDefault="00D66A9C" w:rsidP="00D66A9C">
      <w:pPr>
        <w:rPr>
          <w:rFonts w:hint="eastAsia"/>
        </w:rPr>
      </w:pPr>
      <w:r>
        <w:rPr>
          <w:rFonts w:hint="eastAsia"/>
        </w:rPr>
        <w:t xml:space="preserve">        </w:t>
      </w:r>
      <w:r>
        <w:rPr>
          <w:rFonts w:hint="eastAsia"/>
        </w:rPr>
        <w:t>按设计要求及常规工艺制作长水口基体坯料；</w:t>
      </w:r>
      <w:r>
        <w:rPr>
          <w:rFonts w:hint="eastAsia"/>
        </w:rPr>
        <w:t xml:space="preserve">  </w:t>
      </w:r>
    </w:p>
    <w:p w:rsidR="00D66A9C" w:rsidRDefault="00D66A9C" w:rsidP="00D66A9C">
      <w:pPr>
        <w:rPr>
          <w:rFonts w:hint="eastAsia"/>
        </w:rPr>
      </w:pPr>
      <w:r>
        <w:rPr>
          <w:rFonts w:hint="eastAsia"/>
        </w:rPr>
        <w:t xml:space="preserve">         B</w:t>
      </w:r>
      <w:r>
        <w:rPr>
          <w:rFonts w:hint="eastAsia"/>
        </w:rPr>
        <w:t>．制备内衬料：按所述配比分别称取铝镁尖晶石、防爆纤维和酚醛树脂混合，并按三种原料总重的</w:t>
      </w:r>
      <w:r>
        <w:rPr>
          <w:rFonts w:hint="eastAsia"/>
        </w:rPr>
        <w:t>1</w:t>
      </w:r>
      <w:r>
        <w:rPr>
          <w:rFonts w:hint="eastAsia"/>
        </w:rPr>
        <w:t>～</w:t>
      </w:r>
      <w:r>
        <w:rPr>
          <w:rFonts w:hint="eastAsia"/>
        </w:rPr>
        <w:t>2%</w:t>
      </w:r>
      <w:r>
        <w:rPr>
          <w:rFonts w:hint="eastAsia"/>
        </w:rPr>
        <w:t>加入溶剂，搅拌均匀后在高速造粒机中制成内衬颗粒料备用，其中按重量百分比将挥发份控制在</w:t>
      </w:r>
      <w:r>
        <w:rPr>
          <w:rFonts w:hint="eastAsia"/>
        </w:rPr>
        <w:t>1.3%</w:t>
      </w:r>
      <w:r>
        <w:rPr>
          <w:rFonts w:hint="eastAsia"/>
        </w:rPr>
        <w:t>；</w:t>
      </w:r>
      <w:r>
        <w:rPr>
          <w:rFonts w:hint="eastAsia"/>
        </w:rPr>
        <w:t xml:space="preserve">  </w:t>
      </w:r>
    </w:p>
    <w:p w:rsidR="00D66A9C" w:rsidRDefault="00D66A9C" w:rsidP="00D66A9C">
      <w:pPr>
        <w:rPr>
          <w:rFonts w:hint="eastAsia"/>
        </w:rPr>
      </w:pPr>
      <w:r>
        <w:rPr>
          <w:rFonts w:hint="eastAsia"/>
        </w:rPr>
        <w:t xml:space="preserve">        C</w:t>
      </w:r>
      <w:r>
        <w:rPr>
          <w:rFonts w:hint="eastAsia"/>
        </w:rPr>
        <w:t>．复合内衬：将制备的内衬颗粒料通过二次成型工艺复合压制在长水口基体坯料内壁上，制成长水口坯料；</w:t>
      </w:r>
      <w:r>
        <w:rPr>
          <w:rFonts w:hint="eastAsia"/>
        </w:rPr>
        <w:t xml:space="preserve">  </w:t>
      </w:r>
    </w:p>
    <w:p w:rsidR="00D66A9C" w:rsidRDefault="00D66A9C" w:rsidP="00D66A9C">
      <w:pPr>
        <w:rPr>
          <w:rFonts w:hint="eastAsia"/>
        </w:rPr>
      </w:pPr>
      <w:r>
        <w:rPr>
          <w:rFonts w:hint="eastAsia"/>
        </w:rPr>
        <w:t xml:space="preserve">        D</w:t>
      </w:r>
      <w:r>
        <w:rPr>
          <w:rFonts w:hint="eastAsia"/>
        </w:rPr>
        <w:t>．烧成：将步骤</w:t>
      </w:r>
      <w:r>
        <w:rPr>
          <w:rFonts w:hint="eastAsia"/>
        </w:rPr>
        <w:t>C</w:t>
      </w:r>
      <w:r>
        <w:rPr>
          <w:rFonts w:hint="eastAsia"/>
        </w:rPr>
        <w:t>制备的长水口坯料置入焙烧炉内，先进行</w:t>
      </w:r>
      <w:r>
        <w:rPr>
          <w:rFonts w:hint="eastAsia"/>
        </w:rPr>
        <w:t>200</w:t>
      </w:r>
      <w:r>
        <w:rPr>
          <w:rFonts w:hint="eastAsia"/>
        </w:rPr>
        <w:t>℃温度下的前期烘烤，使其内部的易挥发物质及水份排出，然后按工艺要求进行烧成；</w:t>
      </w:r>
      <w:r>
        <w:rPr>
          <w:rFonts w:hint="eastAsia"/>
        </w:rPr>
        <w:t xml:space="preserve">  </w:t>
      </w:r>
    </w:p>
    <w:p w:rsidR="00D66A9C" w:rsidRDefault="00D66A9C" w:rsidP="00D66A9C">
      <w:pPr>
        <w:rPr>
          <w:rFonts w:hint="eastAsia"/>
        </w:rPr>
      </w:pPr>
      <w:r>
        <w:rPr>
          <w:rFonts w:hint="eastAsia"/>
        </w:rPr>
        <w:t xml:space="preserve">        E</w:t>
      </w:r>
      <w:r>
        <w:rPr>
          <w:rFonts w:hint="eastAsia"/>
        </w:rPr>
        <w:t>．加工成品：将烧成的长水口坯料按设计尺寸加工成型，并在表面喷涂抗氧化涂层即可。</w:t>
      </w:r>
      <w:r>
        <w:rPr>
          <w:rFonts w:hint="eastAsia"/>
        </w:rPr>
        <w:t xml:space="preserve">  </w:t>
      </w:r>
    </w:p>
    <w:p w:rsidR="00D66A9C" w:rsidRDefault="00D66A9C" w:rsidP="00D66A9C">
      <w:pPr>
        <w:rPr>
          <w:rFonts w:hint="eastAsia"/>
        </w:rPr>
      </w:pPr>
      <w:r>
        <w:rPr>
          <w:rFonts w:hint="eastAsia"/>
        </w:rPr>
        <w:t xml:space="preserve">        9.</w:t>
      </w:r>
      <w:r>
        <w:rPr>
          <w:rFonts w:hint="eastAsia"/>
        </w:rPr>
        <w:t>如权利要求</w:t>
      </w:r>
      <w:r>
        <w:rPr>
          <w:rFonts w:hint="eastAsia"/>
        </w:rPr>
        <w:t>5</w:t>
      </w:r>
      <w:r>
        <w:rPr>
          <w:rFonts w:hint="eastAsia"/>
        </w:rPr>
        <w:t>所述的大板坯连铸低碳低硅钢用免烘烤长水口的制备工艺，其特征在于：所述复合压制采用等静压机压制。</w:t>
      </w:r>
      <w:r>
        <w:rPr>
          <w:rFonts w:hint="eastAsia"/>
        </w:rPr>
        <w:t xml:space="preserve">  </w:t>
      </w:r>
    </w:p>
    <w:p w:rsidR="00DB61A4" w:rsidRDefault="00D66A9C" w:rsidP="00D66A9C">
      <w:r>
        <w:rPr>
          <w:rFonts w:hint="eastAsia"/>
        </w:rPr>
        <w:t xml:space="preserve">        10.</w:t>
      </w:r>
      <w:r>
        <w:rPr>
          <w:rFonts w:hint="eastAsia"/>
        </w:rPr>
        <w:t>如权利要求</w:t>
      </w:r>
      <w:r>
        <w:rPr>
          <w:rFonts w:hint="eastAsia"/>
        </w:rPr>
        <w:t>5</w:t>
      </w:r>
      <w:r>
        <w:rPr>
          <w:rFonts w:hint="eastAsia"/>
        </w:rPr>
        <w:t>所述的大板坯连铸低碳低硅钢用免烘烤长水口的制备工艺，其特征在于：所述溶剂采用酒精。</w:t>
      </w:r>
      <w:r>
        <w:rPr>
          <w:rFonts w:hint="eastAsia"/>
        </w:rPr>
        <w:t xml:space="preserve">  </w:t>
      </w:r>
    </w:p>
    <w:sectPr w:rsidR="00DB61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1A4" w:rsidRDefault="00DB61A4" w:rsidP="00D66A9C">
      <w:r>
        <w:separator/>
      </w:r>
    </w:p>
  </w:endnote>
  <w:endnote w:type="continuationSeparator" w:id="1">
    <w:p w:rsidR="00DB61A4" w:rsidRDefault="00DB61A4" w:rsidP="00D66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1A4" w:rsidRDefault="00DB61A4" w:rsidP="00D66A9C">
      <w:r>
        <w:separator/>
      </w:r>
    </w:p>
  </w:footnote>
  <w:footnote w:type="continuationSeparator" w:id="1">
    <w:p w:rsidR="00DB61A4" w:rsidRDefault="00DB61A4" w:rsidP="00D66A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6A9C"/>
    <w:rsid w:val="00D66A9C"/>
    <w:rsid w:val="00DB61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A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6A9C"/>
    <w:rPr>
      <w:sz w:val="18"/>
      <w:szCs w:val="18"/>
    </w:rPr>
  </w:style>
  <w:style w:type="paragraph" w:styleId="a4">
    <w:name w:val="footer"/>
    <w:basedOn w:val="a"/>
    <w:link w:val="Char0"/>
    <w:uiPriority w:val="99"/>
    <w:semiHidden/>
    <w:unhideWhenUsed/>
    <w:rsid w:val="00D66A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6A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微软中国</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2014-11-04T01:08:00Z</dcterms:created>
  <dcterms:modified xsi:type="dcterms:W3CDTF">2014-11-04T01:08:00Z</dcterms:modified>
</cp:coreProperties>
</file>