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3E" w:rsidRPr="00A24F7E" w:rsidRDefault="00A12A3E" w:rsidP="00A12A3E">
      <w:pPr>
        <w:ind w:firstLineChars="200" w:firstLine="422"/>
        <w:jc w:val="center"/>
        <w:rPr>
          <w:rFonts w:hint="eastAsia"/>
          <w:b/>
        </w:rPr>
      </w:pPr>
      <w:r w:rsidRPr="00A24F7E">
        <w:rPr>
          <w:rFonts w:hint="eastAsia"/>
          <w:b/>
        </w:rPr>
        <w:t>发明内容</w:t>
      </w:r>
    </w:p>
    <w:p w:rsidR="00A12A3E" w:rsidRDefault="00A12A3E" w:rsidP="00A12A3E">
      <w:pPr>
        <w:ind w:firstLineChars="200" w:firstLine="420"/>
        <w:rPr>
          <w:rFonts w:hint="eastAsia"/>
        </w:rPr>
      </w:pPr>
      <w:r>
        <w:rPr>
          <w:rFonts w:hint="eastAsia"/>
        </w:rPr>
        <w:t>本发明针对现有技术的钢包渣线喷补料的上述不足，提供一种附着率高、</w:t>
      </w:r>
      <w:r>
        <w:t> </w:t>
      </w:r>
      <w:r>
        <w:rPr>
          <w:rFonts w:hint="eastAsia"/>
        </w:rPr>
        <w:t>固化特性适当、耐用性好、能改善钢包喷补料的烧结性能、提高钢包渣线镁</w:t>
      </w:r>
      <w:r>
        <w:t> </w:t>
      </w:r>
      <w:r>
        <w:rPr>
          <w:rFonts w:hint="eastAsia"/>
        </w:rPr>
        <w:t>碳砖的使用、显著延长钢包渣线使用寿命的钢包渣线喷补料。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12A3E" w:rsidRDefault="00A12A3E" w:rsidP="00A12A3E">
      <w:pPr>
        <w:ind w:firstLineChars="200" w:firstLine="420"/>
        <w:rPr>
          <w:rFonts w:hint="eastAsia"/>
        </w:rPr>
      </w:pPr>
      <w:r>
        <w:rPr>
          <w:rFonts w:hint="eastAsia"/>
        </w:rPr>
        <w:t>本发明的技术方案：钢包渣线喷补料，其组成物质包括主体材料、结合</w:t>
      </w:r>
      <w:r>
        <w:t> </w:t>
      </w:r>
      <w:r>
        <w:rPr>
          <w:rFonts w:hint="eastAsia"/>
        </w:rPr>
        <w:t>剂和</w:t>
      </w:r>
      <w:r>
        <w:rPr>
          <w:rFonts w:hint="eastAsia"/>
        </w:rPr>
        <w:t>B2O3</w:t>
      </w:r>
      <w:r>
        <w:rPr>
          <w:rFonts w:hint="eastAsia"/>
        </w:rPr>
        <w:t>添加剂，主体材料与被喷补体材质相一致，为镁质和</w:t>
      </w:r>
      <w:r>
        <w:rPr>
          <w:rFonts w:hint="eastAsia"/>
        </w:rPr>
        <w:t>/</w:t>
      </w:r>
      <w:r>
        <w:rPr>
          <w:rFonts w:hint="eastAsia"/>
        </w:rPr>
        <w:t>或镁钙质碱</w:t>
      </w:r>
      <w:r>
        <w:t> </w:t>
      </w:r>
      <w:r>
        <w:rPr>
          <w:rFonts w:hint="eastAsia"/>
        </w:rPr>
        <w:t>性材料，主要化学组分包括</w:t>
      </w:r>
      <w:r>
        <w:rPr>
          <w:rFonts w:hint="eastAsia"/>
        </w:rPr>
        <w:t>MgO</w:t>
      </w:r>
      <w:r>
        <w:rPr>
          <w:rFonts w:hint="eastAsia"/>
        </w:rPr>
        <w:t>、</w:t>
      </w:r>
      <w:r>
        <w:rPr>
          <w:rFonts w:hint="eastAsia"/>
        </w:rPr>
        <w:t>CaO</w:t>
      </w:r>
      <w:r>
        <w:rPr>
          <w:rFonts w:hint="eastAsia"/>
        </w:rPr>
        <w:t>、</w:t>
      </w:r>
      <w:r>
        <w:rPr>
          <w:rFonts w:hint="eastAsia"/>
        </w:rPr>
        <w:t>SiO2</w:t>
      </w:r>
      <w:r>
        <w:rPr>
          <w:rFonts w:hint="eastAsia"/>
        </w:rPr>
        <w:t>，其中</w:t>
      </w:r>
      <w:r>
        <w:rPr>
          <w:rFonts w:hint="eastAsia"/>
        </w:rPr>
        <w:t>MgO</w:t>
      </w:r>
      <w:r>
        <w:rPr>
          <w:rFonts w:hint="eastAsia"/>
        </w:rPr>
        <w:t>的含量在</w:t>
      </w:r>
      <w:r>
        <w:rPr>
          <w:rFonts w:hint="eastAsia"/>
        </w:rPr>
        <w:t>50</w:t>
      </w:r>
      <w:r>
        <w:rPr>
          <w:rFonts w:hint="eastAsia"/>
        </w:rPr>
        <w:t>～</w:t>
      </w:r>
      <w:r>
        <w:rPr>
          <w:rFonts w:hint="eastAsia"/>
        </w:rPr>
        <w:t>99</w:t>
      </w:r>
      <w:r>
        <w:rPr>
          <w:rFonts w:hint="eastAsia"/>
        </w:rPr>
        <w:t>％</w:t>
      </w:r>
      <w:r>
        <w:t> </w:t>
      </w:r>
      <w:r>
        <w:rPr>
          <w:rFonts w:hint="eastAsia"/>
        </w:rPr>
        <w:t>之间，</w:t>
      </w:r>
      <w:r>
        <w:rPr>
          <w:rFonts w:hint="eastAsia"/>
        </w:rPr>
        <w:t>CaO</w:t>
      </w:r>
      <w:r>
        <w:rPr>
          <w:rFonts w:hint="eastAsia"/>
        </w:rPr>
        <w:t>的含量在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48</w:t>
      </w:r>
      <w:r>
        <w:rPr>
          <w:rFonts w:hint="eastAsia"/>
        </w:rPr>
        <w:t>％之间，</w:t>
      </w:r>
      <w:r>
        <w:rPr>
          <w:rFonts w:hint="eastAsia"/>
        </w:rPr>
        <w:t>SiO2</w:t>
      </w:r>
      <w:r>
        <w:rPr>
          <w:rFonts w:hint="eastAsia"/>
        </w:rPr>
        <w:t>的含量在</w:t>
      </w:r>
      <w:r>
        <w:rPr>
          <w:rFonts w:hint="eastAsia"/>
        </w:rPr>
        <w:t>0.10</w:t>
      </w:r>
      <w:r>
        <w:rPr>
          <w:rFonts w:hint="eastAsia"/>
        </w:rPr>
        <w:t>～</w:t>
      </w:r>
      <w:r>
        <w:rPr>
          <w:rFonts w:hint="eastAsia"/>
        </w:rPr>
        <w:t>5.0</w:t>
      </w:r>
      <w:r>
        <w:rPr>
          <w:rFonts w:hint="eastAsia"/>
        </w:rPr>
        <w:t>％之间；组成</w:t>
      </w:r>
      <w:r>
        <w:t> </w:t>
      </w:r>
      <w:r>
        <w:rPr>
          <w:rFonts w:hint="eastAsia"/>
        </w:rPr>
        <w:t>物质的临界粒度为</w:t>
      </w:r>
      <w:r>
        <w:rPr>
          <w:rFonts w:hint="eastAsia"/>
        </w:rPr>
        <w:t>3mm(</w:t>
      </w:r>
      <w:r>
        <w:rPr>
          <w:rFonts w:hint="eastAsia"/>
        </w:rPr>
        <w:t>小于或等于</w:t>
      </w:r>
      <w:r>
        <w:rPr>
          <w:rFonts w:hint="eastAsia"/>
        </w:rPr>
        <w:t>3mm)</w:t>
      </w:r>
      <w:r>
        <w:rPr>
          <w:rFonts w:hint="eastAsia"/>
        </w:rPr>
        <w:t>，其中的粒度分布为粗颗粒：中</w:t>
      </w:r>
      <w:r>
        <w:t> </w:t>
      </w:r>
      <w:r>
        <w:rPr>
          <w:rFonts w:hint="eastAsia"/>
        </w:rPr>
        <w:t>颗粒：细粉＝</w:t>
      </w:r>
      <w:r>
        <w:rPr>
          <w:rFonts w:hint="eastAsia"/>
        </w:rPr>
        <w:t>(4.2</w:t>
      </w:r>
      <w:r>
        <w:rPr>
          <w:rFonts w:hint="eastAsia"/>
        </w:rPr>
        <w:t>～</w:t>
      </w:r>
      <w:r>
        <w:rPr>
          <w:rFonts w:hint="eastAsia"/>
        </w:rPr>
        <w:t>5.8)</w:t>
      </w:r>
      <w:r>
        <w:rPr>
          <w:rFonts w:hint="eastAsia"/>
        </w:rPr>
        <w:t>：</w:t>
      </w:r>
      <w:r>
        <w:rPr>
          <w:rFonts w:hint="eastAsia"/>
        </w:rPr>
        <w:t>(1.5</w:t>
      </w:r>
      <w:r>
        <w:rPr>
          <w:rFonts w:hint="eastAsia"/>
        </w:rPr>
        <w:t>～</w:t>
      </w:r>
      <w:r>
        <w:rPr>
          <w:rFonts w:hint="eastAsia"/>
        </w:rPr>
        <w:t>2.8)</w:t>
      </w:r>
      <w:r>
        <w:rPr>
          <w:rFonts w:hint="eastAsia"/>
        </w:rPr>
        <w:t>：</w:t>
      </w:r>
      <w:r>
        <w:rPr>
          <w:rFonts w:hint="eastAsia"/>
        </w:rPr>
        <w:t>(2.4</w:t>
      </w:r>
      <w:r>
        <w:rPr>
          <w:rFonts w:hint="eastAsia"/>
        </w:rPr>
        <w:t>～</w:t>
      </w:r>
      <w:r>
        <w:rPr>
          <w:rFonts w:hint="eastAsia"/>
        </w:rPr>
        <w:t>3.9)</w:t>
      </w:r>
      <w:r>
        <w:rPr>
          <w:rFonts w:hint="eastAsia"/>
        </w:rPr>
        <w:t>；结合剂为任意比例的磷酸</w:t>
      </w:r>
      <w:r>
        <w:t> </w:t>
      </w:r>
      <w:r>
        <w:rPr>
          <w:rFonts w:hint="eastAsia"/>
        </w:rPr>
        <w:t>盐和硅酸盐复合结合剂；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12A3E" w:rsidRDefault="00A12A3E" w:rsidP="00A12A3E">
      <w:pPr>
        <w:ind w:firstLineChars="200" w:firstLine="420"/>
        <w:rPr>
          <w:rFonts w:hint="eastAsia"/>
        </w:rPr>
      </w:pPr>
      <w:r>
        <w:rPr>
          <w:rFonts w:hint="eastAsia"/>
        </w:rPr>
        <w:t>主体材料、结合剂和</w:t>
      </w:r>
      <w:r>
        <w:rPr>
          <w:rFonts w:hint="eastAsia"/>
        </w:rPr>
        <w:t>B2O3</w:t>
      </w:r>
      <w:r>
        <w:rPr>
          <w:rFonts w:hint="eastAsia"/>
        </w:rPr>
        <w:t>添加剂的重量配比范围为：镁质、镁钙质主</w:t>
      </w:r>
      <w:r>
        <w:t> </w:t>
      </w:r>
      <w:r>
        <w:rPr>
          <w:rFonts w:hint="eastAsia"/>
        </w:rPr>
        <w:t>体材料</w:t>
      </w:r>
      <w:r>
        <w:rPr>
          <w:rFonts w:hint="eastAsia"/>
        </w:rPr>
        <w:t>85</w:t>
      </w:r>
      <w:r>
        <w:rPr>
          <w:rFonts w:hint="eastAsia"/>
        </w:rPr>
        <w:t>～</w:t>
      </w:r>
      <w:r>
        <w:rPr>
          <w:rFonts w:hint="eastAsia"/>
        </w:rPr>
        <w:t>95</w:t>
      </w:r>
      <w:r>
        <w:rPr>
          <w:rFonts w:hint="eastAsia"/>
        </w:rPr>
        <w:t>％，结合剂：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％，</w:t>
      </w:r>
      <w:r>
        <w:rPr>
          <w:rFonts w:hint="eastAsia"/>
        </w:rPr>
        <w:t>B2O3</w:t>
      </w:r>
      <w:r>
        <w:rPr>
          <w:rFonts w:hint="eastAsia"/>
        </w:rPr>
        <w:t>添加剂：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A12A3E" w:rsidRDefault="00A12A3E" w:rsidP="00A12A3E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本发明的钢包渣线喷补料，相对于现有技术，具有如下特点：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A12A3E" w:rsidRDefault="00A12A3E" w:rsidP="00A12A3E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1</w:t>
      </w:r>
      <w:r>
        <w:rPr>
          <w:rFonts w:hint="eastAsia"/>
        </w:rPr>
        <w:t>、喷补料中的部分</w:t>
      </w:r>
      <w:r>
        <w:rPr>
          <w:rFonts w:hint="eastAsia"/>
        </w:rPr>
        <w:t>B2O3</w:t>
      </w:r>
      <w:r>
        <w:rPr>
          <w:rFonts w:hint="eastAsia"/>
        </w:rPr>
        <w:t>进入渣中，与渣中的α</w:t>
      </w:r>
      <w:r>
        <w:rPr>
          <w:rFonts w:hint="eastAsia"/>
        </w:rPr>
        <w:t>-C2S</w:t>
      </w:r>
      <w:r>
        <w:rPr>
          <w:rFonts w:hint="eastAsia"/>
        </w:rPr>
        <w:t>形成固溶体，抑制</w:t>
      </w:r>
      <w:r>
        <w:t> </w:t>
      </w:r>
      <w:r>
        <w:rPr>
          <w:rFonts w:hint="eastAsia"/>
        </w:rPr>
        <w:t>了α</w:t>
      </w:r>
      <w:r>
        <w:rPr>
          <w:rFonts w:hint="eastAsia"/>
        </w:rPr>
        <w:t>-C2S</w:t>
      </w:r>
      <w:r>
        <w:rPr>
          <w:rFonts w:hint="eastAsia"/>
        </w:rPr>
        <w:t>向γ</w:t>
      </w:r>
      <w:r>
        <w:rPr>
          <w:rFonts w:hint="eastAsia"/>
        </w:rPr>
        <w:t>-C2S</w:t>
      </w:r>
      <w:r>
        <w:rPr>
          <w:rFonts w:hint="eastAsia"/>
        </w:rPr>
        <w:t>的转变，防止因熔渣粉化而造成的镁碳砖毁损；在喷补料</w:t>
      </w:r>
      <w:r>
        <w:t> </w:t>
      </w:r>
      <w:r>
        <w:rPr>
          <w:rFonts w:hint="eastAsia"/>
        </w:rPr>
        <w:t>表面容易形成挂渣保护层，可以有效防止镁碳砖的氧化，提高渣线镁碳砖抗</w:t>
      </w:r>
      <w:r>
        <w:rPr>
          <w:rFonts w:hint="eastAsia"/>
        </w:rPr>
        <w:t>LF</w:t>
      </w:r>
      <w:r>
        <w:t> </w:t>
      </w:r>
      <w:r>
        <w:rPr>
          <w:rFonts w:hint="eastAsia"/>
        </w:rPr>
        <w:t>粉化渣侵蚀的能力。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12A3E" w:rsidRDefault="00A12A3E" w:rsidP="00A12A3E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、本发明的钢包渣线喷补料易输送、润湿性好、附着率高、固化特性适</w:t>
      </w:r>
      <w:r>
        <w:t> </w:t>
      </w:r>
      <w:r>
        <w:rPr>
          <w:rFonts w:hint="eastAsia"/>
        </w:rPr>
        <w:t>当、耐用性好，喷补一次可延长使用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次，通过喷补维护，平均可提高钢</w:t>
      </w:r>
      <w:r>
        <w:t> </w:t>
      </w:r>
      <w:r>
        <w:rPr>
          <w:rFonts w:hint="eastAsia"/>
        </w:rPr>
        <w:t>包渣线寿命</w:t>
      </w:r>
      <w:r>
        <w:rPr>
          <w:rFonts w:hint="eastAsia"/>
        </w:rPr>
        <w:t>10</w:t>
      </w:r>
      <w:r>
        <w:rPr>
          <w:rFonts w:hint="eastAsia"/>
        </w:rPr>
        <w:t>次以上。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12A3E" w:rsidRDefault="00A12A3E" w:rsidP="00A12A3E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、加入</w:t>
      </w:r>
      <w:r>
        <w:rPr>
          <w:rFonts w:hint="eastAsia"/>
        </w:rPr>
        <w:t>B2O3</w:t>
      </w:r>
      <w:r>
        <w:rPr>
          <w:rFonts w:hint="eastAsia"/>
        </w:rPr>
        <w:t>添加剂，可以改善钢包喷补料的烧结性能，提高喷补料的</w:t>
      </w:r>
      <w:r>
        <w:t> </w:t>
      </w:r>
      <w:r>
        <w:rPr>
          <w:rFonts w:hint="eastAsia"/>
        </w:rPr>
        <w:t>抗侵蚀和抗剥落能力，提高钢包渣线镁碳砖的使用寿命。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34420" w:rsidRDefault="00F34420"/>
    <w:sectPr w:rsidR="00F34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420" w:rsidRDefault="00F34420" w:rsidP="00A12A3E">
      <w:r>
        <w:separator/>
      </w:r>
    </w:p>
  </w:endnote>
  <w:endnote w:type="continuationSeparator" w:id="1">
    <w:p w:rsidR="00F34420" w:rsidRDefault="00F34420" w:rsidP="00A12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420" w:rsidRDefault="00F34420" w:rsidP="00A12A3E">
      <w:r>
        <w:separator/>
      </w:r>
    </w:p>
  </w:footnote>
  <w:footnote w:type="continuationSeparator" w:id="1">
    <w:p w:rsidR="00F34420" w:rsidRDefault="00F34420" w:rsidP="00A12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A3E"/>
    <w:rsid w:val="00A12A3E"/>
    <w:rsid w:val="00F3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2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2A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2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2A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2014-10-22T01:22:00Z</dcterms:created>
  <dcterms:modified xsi:type="dcterms:W3CDTF">2014-10-22T01:22:00Z</dcterms:modified>
</cp:coreProperties>
</file>