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75" w:rsidRPr="009F5075" w:rsidRDefault="009F5075" w:rsidP="009F5075">
      <w:pPr>
        <w:jc w:val="center"/>
        <w:rPr>
          <w:rFonts w:hint="eastAsia"/>
          <w:b/>
        </w:rPr>
      </w:pPr>
      <w:r w:rsidRPr="009F5075">
        <w:rPr>
          <w:rFonts w:hint="eastAsia"/>
          <w:b/>
        </w:rPr>
        <w:t>具体实施方式</w:t>
      </w:r>
    </w:p>
    <w:p w:rsidR="009F5075" w:rsidRDefault="009F5075" w:rsidP="009F5075">
      <w:pPr>
        <w:rPr>
          <w:rFonts w:hint="eastAsia"/>
        </w:rPr>
      </w:pPr>
      <w:r>
        <w:rPr>
          <w:rFonts w:hint="eastAsia"/>
        </w:rPr>
        <w:t xml:space="preserve">        </w:t>
      </w:r>
      <w:r>
        <w:rPr>
          <w:rFonts w:hint="eastAsia"/>
        </w:rPr>
        <w:t>下面结合实施例对本发明进行详细说明。</w:t>
      </w:r>
      <w:r>
        <w:rPr>
          <w:rFonts w:hint="eastAsia"/>
        </w:rPr>
        <w:t xml:space="preserve">  </w:t>
      </w:r>
    </w:p>
    <w:p w:rsidR="009F5075" w:rsidRDefault="009F5075" w:rsidP="009F5075">
      <w:pPr>
        <w:ind w:firstLineChars="400" w:firstLine="840"/>
        <w:rPr>
          <w:rFonts w:hint="eastAsia"/>
        </w:rPr>
      </w:pPr>
      <w:r>
        <w:rPr>
          <w:rFonts w:hint="eastAsia"/>
        </w:rPr>
        <w:t>本发明技术方案的工艺流程如图</w:t>
      </w:r>
      <w:r>
        <w:rPr>
          <w:rFonts w:hint="eastAsia"/>
        </w:rPr>
        <w:t>1</w:t>
      </w:r>
      <w:r>
        <w:rPr>
          <w:rFonts w:hint="eastAsia"/>
        </w:rPr>
        <w:t>所示。原料轻烧粉与醋酸铵溶液通过蒸氨过程得到氨气和蒸氨液，蒸氨过程在具有内部加热的搅拌釜式设备内进行；蒸氨液经过滤除去固体物得到镁盐精制液；精制液与蒸氨过程释出的氨气进行沉镁反应得到氢氧化镁母液，沉镁反应在具有冷却功能的釜式设备内进行，氨气通过氨气输送设备送入沉镁反应器；氢氧化镁母液经过滤分离出氢氧化镁滤渣和醋酸铵滤液，滤液返回蒸氨设备进行循环蒸氨，滤渣干燥后得到氢氧化镁；干燥后的氢氧化镁与原料助剂一同煅烧，得到纯度、白度、粒度、堆积密度等各项技术指标均能满足使用要求的高纯氧化镁产品。</w:t>
      </w:r>
      <w:r>
        <w:rPr>
          <w:rFonts w:hint="eastAsia"/>
        </w:rPr>
        <w:t xml:space="preserve">  </w:t>
      </w:r>
    </w:p>
    <w:p w:rsidR="009F5075" w:rsidRDefault="009F5075" w:rsidP="009F5075">
      <w:pPr>
        <w:rPr>
          <w:rFonts w:hint="eastAsia"/>
        </w:rPr>
      </w:pPr>
      <w:r>
        <w:rPr>
          <w:rFonts w:hint="eastAsia"/>
        </w:rPr>
        <w:t xml:space="preserve">        </w:t>
      </w:r>
      <w:r>
        <w:rPr>
          <w:rFonts w:hint="eastAsia"/>
        </w:rPr>
        <w:t>上述方案的氨（铵）循环过程以醋酸铵溶液为介质，蒸氨时间少于</w:t>
      </w:r>
      <w:r>
        <w:rPr>
          <w:rFonts w:hint="eastAsia"/>
        </w:rPr>
        <w:t>1h</w:t>
      </w:r>
      <w:r>
        <w:rPr>
          <w:rFonts w:hint="eastAsia"/>
        </w:rPr>
        <w:t>，蒸氨后溶液中</w:t>
      </w:r>
      <w:r>
        <w:rPr>
          <w:rFonts w:hint="eastAsia"/>
        </w:rPr>
        <w:t>Mg2+</w:t>
      </w:r>
      <w:r>
        <w:rPr>
          <w:rFonts w:hint="eastAsia"/>
        </w:rPr>
        <w:t>浓度高于</w:t>
      </w:r>
      <w:r>
        <w:rPr>
          <w:rFonts w:hint="eastAsia"/>
        </w:rPr>
        <w:t>2.5mol/L</w:t>
      </w:r>
      <w:r>
        <w:rPr>
          <w:rFonts w:hint="eastAsia"/>
        </w:rPr>
        <w:t>，而轻烧粉与氯化铵、或硫酸铵、或硝酸铵溶液混合进行蒸氨的时间需要</w:t>
      </w:r>
      <w:r>
        <w:rPr>
          <w:rFonts w:hint="eastAsia"/>
        </w:rPr>
        <w:t>3h</w:t>
      </w:r>
      <w:r>
        <w:rPr>
          <w:rFonts w:hint="eastAsia"/>
        </w:rPr>
        <w:t>、蒸氨后溶液中</w:t>
      </w:r>
      <w:r>
        <w:rPr>
          <w:rFonts w:hint="eastAsia"/>
        </w:rPr>
        <w:t>Mg2+</w:t>
      </w:r>
      <w:r>
        <w:rPr>
          <w:rFonts w:hint="eastAsia"/>
        </w:rPr>
        <w:t>浓度不高于</w:t>
      </w:r>
      <w:r>
        <w:rPr>
          <w:rFonts w:hint="eastAsia"/>
        </w:rPr>
        <w:t>1.5mol/L</w:t>
      </w:r>
      <w:r>
        <w:rPr>
          <w:rFonts w:hint="eastAsia"/>
        </w:rPr>
        <w:t>。</w:t>
      </w:r>
      <w:r>
        <w:rPr>
          <w:rFonts w:hint="eastAsia"/>
        </w:rPr>
        <w:t xml:space="preserve">  </w:t>
      </w:r>
    </w:p>
    <w:p w:rsidR="009F5075" w:rsidRDefault="009F5075" w:rsidP="009F5075">
      <w:pPr>
        <w:rPr>
          <w:rFonts w:hint="eastAsia"/>
        </w:rPr>
      </w:pPr>
      <w:r>
        <w:rPr>
          <w:rFonts w:hint="eastAsia"/>
        </w:rPr>
        <w:t xml:space="preserve">        </w:t>
      </w:r>
      <w:r>
        <w:rPr>
          <w:rFonts w:hint="eastAsia"/>
        </w:rPr>
        <w:t>上述方案的氢氧化镁煅烧为中间产物氢氧化镁混合原料助剂的一同煅烧，助剂的添加量为产物氢氧化镁质量的</w:t>
      </w:r>
      <w:r>
        <w:rPr>
          <w:rFonts w:hint="eastAsia"/>
        </w:rPr>
        <w:t>0.5</w:t>
      </w:r>
      <w:r>
        <w:rPr>
          <w:rFonts w:hint="eastAsia"/>
        </w:rPr>
        <w:t>～</w:t>
      </w:r>
      <w:r>
        <w:rPr>
          <w:rFonts w:hint="eastAsia"/>
        </w:rPr>
        <w:t>3.0%</w:t>
      </w:r>
      <w:r>
        <w:rPr>
          <w:rFonts w:hint="eastAsia"/>
        </w:rPr>
        <w:t>，氧化镁产品高纯、洁白。</w:t>
      </w:r>
      <w:r>
        <w:rPr>
          <w:rFonts w:hint="eastAsia"/>
        </w:rPr>
        <w:t xml:space="preserve">  </w:t>
      </w:r>
    </w:p>
    <w:p w:rsidR="009F5075" w:rsidRDefault="009F5075" w:rsidP="009F5075">
      <w:pPr>
        <w:rPr>
          <w:rFonts w:hint="eastAsia"/>
        </w:rPr>
      </w:pPr>
      <w:r>
        <w:rPr>
          <w:rFonts w:hint="eastAsia"/>
        </w:rPr>
        <w:t xml:space="preserve">        </w:t>
      </w:r>
      <w:r>
        <w:rPr>
          <w:rFonts w:hint="eastAsia"/>
        </w:rPr>
        <w:t>本发明首先根据高纯氧化镁产品的既定产量，按着本发明技术方案的指引完成生产装置的设计与建设，并调试各设备运转正常。</w:t>
      </w:r>
      <w:r>
        <w:rPr>
          <w:rFonts w:hint="eastAsia"/>
        </w:rPr>
        <w:t xml:space="preserve">  </w:t>
      </w:r>
    </w:p>
    <w:p w:rsidR="009F5075" w:rsidRDefault="009F5075" w:rsidP="009F5075">
      <w:pPr>
        <w:rPr>
          <w:rFonts w:hint="eastAsia"/>
        </w:rPr>
      </w:pPr>
      <w:r>
        <w:rPr>
          <w:rFonts w:hint="eastAsia"/>
        </w:rPr>
        <w:t xml:space="preserve">        </w:t>
      </w:r>
      <w:r>
        <w:rPr>
          <w:rFonts w:hint="eastAsia"/>
        </w:rPr>
        <w:t>生产过程、步骤及关键条件如下：（</w:t>
      </w:r>
      <w:r>
        <w:rPr>
          <w:rFonts w:hint="eastAsia"/>
        </w:rPr>
        <w:t>1</w:t>
      </w:r>
      <w:r>
        <w:rPr>
          <w:rFonts w:hint="eastAsia"/>
        </w:rPr>
        <w:t>）按固液配比将原料轻烧粉加入盛有醋酸铵溶液的蒸氨设备，搅拌并加热蒸氨设备内物料至</w:t>
      </w:r>
      <w:r>
        <w:rPr>
          <w:rFonts w:hint="eastAsia"/>
        </w:rPr>
        <w:t>98</w:t>
      </w:r>
      <w:r>
        <w:rPr>
          <w:rFonts w:hint="eastAsia"/>
        </w:rPr>
        <w:t>℃～</w:t>
      </w:r>
      <w:r>
        <w:rPr>
          <w:rFonts w:hint="eastAsia"/>
        </w:rPr>
        <w:t>105</w:t>
      </w:r>
      <w:r>
        <w:rPr>
          <w:rFonts w:hint="eastAsia"/>
        </w:rPr>
        <w:t>℃，轻烧粉中氧化镁与醋酸铵反应生成醋酸镁和氨气，氨气通入沉镁反应设备；（</w:t>
      </w:r>
      <w:r>
        <w:rPr>
          <w:rFonts w:hint="eastAsia"/>
        </w:rPr>
        <w:t>2</w:t>
      </w:r>
      <w:r>
        <w:rPr>
          <w:rFonts w:hint="eastAsia"/>
        </w:rPr>
        <w:t>）维持蒸氨温度时间（一般</w:t>
      </w:r>
      <w:r>
        <w:rPr>
          <w:rFonts w:hint="eastAsia"/>
        </w:rPr>
        <w:t>30</w:t>
      </w:r>
      <w:r>
        <w:rPr>
          <w:rFonts w:hint="eastAsia"/>
        </w:rPr>
        <w:t>～</w:t>
      </w:r>
      <w:r>
        <w:rPr>
          <w:rFonts w:hint="eastAsia"/>
        </w:rPr>
        <w:t>50min</w:t>
      </w:r>
      <w:r>
        <w:rPr>
          <w:rFonts w:hint="eastAsia"/>
        </w:rPr>
        <w:t>），使蒸氨设备内浆液</w:t>
      </w:r>
      <w:r>
        <w:rPr>
          <w:rFonts w:hint="eastAsia"/>
        </w:rPr>
        <w:t>Mg2+</w:t>
      </w:r>
      <w:r>
        <w:rPr>
          <w:rFonts w:hint="eastAsia"/>
        </w:rPr>
        <w:t>浓度达到</w:t>
      </w:r>
      <w:r>
        <w:rPr>
          <w:rFonts w:hint="eastAsia"/>
        </w:rPr>
        <w:t>2.5mol/L</w:t>
      </w:r>
      <w:r>
        <w:rPr>
          <w:rFonts w:hint="eastAsia"/>
        </w:rPr>
        <w:t>以上；（</w:t>
      </w:r>
      <w:r>
        <w:rPr>
          <w:rFonts w:hint="eastAsia"/>
        </w:rPr>
        <w:t>3</w:t>
      </w:r>
      <w:r>
        <w:rPr>
          <w:rFonts w:hint="eastAsia"/>
        </w:rPr>
        <w:t>）引出蒸氨设备内的蒸氨后浆液并利用板框压滤机分离出其中的固体颗粒，滤液（镁盐精制液）进入沉镁反应设备；（</w:t>
      </w:r>
      <w:r>
        <w:rPr>
          <w:rFonts w:hint="eastAsia"/>
        </w:rPr>
        <w:t>4</w:t>
      </w:r>
      <w:r>
        <w:rPr>
          <w:rFonts w:hint="eastAsia"/>
        </w:rPr>
        <w:t>）沉镁反应设备内镁盐精制液与氨气反应生成氢氧化镁和醋酸铵溶液，反应温度控制在</w:t>
      </w:r>
      <w:r>
        <w:rPr>
          <w:rFonts w:hint="eastAsia"/>
        </w:rPr>
        <w:t>40</w:t>
      </w:r>
      <w:r>
        <w:rPr>
          <w:rFonts w:hint="eastAsia"/>
        </w:rPr>
        <w:t>℃～</w:t>
      </w:r>
      <w:r>
        <w:rPr>
          <w:rFonts w:hint="eastAsia"/>
        </w:rPr>
        <w:t>50</w:t>
      </w:r>
      <w:r>
        <w:rPr>
          <w:rFonts w:hint="eastAsia"/>
        </w:rPr>
        <w:t>℃，</w:t>
      </w:r>
      <w:r>
        <w:rPr>
          <w:rFonts w:hint="eastAsia"/>
        </w:rPr>
        <w:t>Mg2+</w:t>
      </w:r>
      <w:r>
        <w:rPr>
          <w:rFonts w:hint="eastAsia"/>
        </w:rPr>
        <w:t>转化率高于</w:t>
      </w:r>
      <w:r>
        <w:rPr>
          <w:rFonts w:hint="eastAsia"/>
        </w:rPr>
        <w:t>65%</w:t>
      </w:r>
      <w:r>
        <w:rPr>
          <w:rFonts w:hint="eastAsia"/>
        </w:rPr>
        <w:t>；（</w:t>
      </w:r>
      <w:r>
        <w:rPr>
          <w:rFonts w:hint="eastAsia"/>
        </w:rPr>
        <w:t>5</w:t>
      </w:r>
      <w:r>
        <w:rPr>
          <w:rFonts w:hint="eastAsia"/>
        </w:rPr>
        <w:t>）利用板框压滤机过滤从沉镁反应设备内引出的反应产物浆液，滤液返回蒸氨设备，滤渣经洗涤、干燥得到松散的氢氧化镁；（</w:t>
      </w:r>
      <w:r>
        <w:rPr>
          <w:rFonts w:hint="eastAsia"/>
        </w:rPr>
        <w:t>6</w:t>
      </w:r>
      <w:r>
        <w:rPr>
          <w:rFonts w:hint="eastAsia"/>
        </w:rPr>
        <w:t>）均匀混合氢氧化镁与原料助剂粉体并在</w:t>
      </w:r>
      <w:r>
        <w:rPr>
          <w:rFonts w:hint="eastAsia"/>
        </w:rPr>
        <w:t>600</w:t>
      </w:r>
      <w:r>
        <w:rPr>
          <w:rFonts w:hint="eastAsia"/>
        </w:rPr>
        <w:t>℃～</w:t>
      </w:r>
      <w:r>
        <w:rPr>
          <w:rFonts w:hint="eastAsia"/>
        </w:rPr>
        <w:t>750</w:t>
      </w:r>
      <w:r>
        <w:rPr>
          <w:rFonts w:hint="eastAsia"/>
        </w:rPr>
        <w:t>℃下煅烧，得到纯度大于</w:t>
      </w:r>
      <w:r>
        <w:rPr>
          <w:rFonts w:hint="eastAsia"/>
        </w:rPr>
        <w:t>99.5%</w:t>
      </w:r>
      <w:r>
        <w:rPr>
          <w:rFonts w:hint="eastAsia"/>
        </w:rPr>
        <w:t>、白度不低于</w:t>
      </w:r>
      <w:r>
        <w:rPr>
          <w:rFonts w:hint="eastAsia"/>
        </w:rPr>
        <w:t>97</w:t>
      </w:r>
      <w:r>
        <w:rPr>
          <w:rFonts w:hint="eastAsia"/>
        </w:rPr>
        <w:t>的氧化镁产品。上述过程中，蒸氨与沉镁两化学反应式分别如下：</w:t>
      </w:r>
      <w:r>
        <w:rPr>
          <w:rFonts w:hint="eastAsia"/>
        </w:rPr>
        <w:t xml:space="preserve">  </w:t>
      </w:r>
    </w:p>
    <w:p w:rsidR="009F5075" w:rsidRDefault="009F5075" w:rsidP="009F5075">
      <w:pPr>
        <w:rPr>
          <w:rFonts w:hint="eastAsia"/>
        </w:rPr>
      </w:pPr>
      <w:r>
        <w:rPr>
          <w:rFonts w:hint="eastAsia"/>
        </w:rPr>
        <w:t xml:space="preserve">        </w:t>
      </w:r>
      <w:r>
        <w:rPr>
          <w:rFonts w:hint="eastAsia"/>
        </w:rPr>
        <w:t>蒸氨：</w:t>
      </w:r>
      <w:r>
        <w:rPr>
          <w:rFonts w:hint="eastAsia"/>
        </w:rPr>
        <w:t>MgO+2CH3COONH4</w:t>
      </w:r>
      <w:r>
        <w:rPr>
          <w:rFonts w:hint="eastAsia"/>
        </w:rPr>
        <w:t>→</w:t>
      </w:r>
      <w:r>
        <w:rPr>
          <w:rFonts w:hint="eastAsia"/>
        </w:rPr>
        <w:t>(CH3COO)2Mg+2NH3</w:t>
      </w:r>
      <w:r>
        <w:rPr>
          <w:rFonts w:hint="eastAsia"/>
        </w:rPr>
        <w:t>↑</w:t>
      </w:r>
      <w:r>
        <w:rPr>
          <w:rFonts w:hint="eastAsia"/>
        </w:rPr>
        <w:t xml:space="preserve">+H2O  </w:t>
      </w:r>
    </w:p>
    <w:p w:rsidR="009F5075" w:rsidRDefault="009F5075" w:rsidP="009F5075">
      <w:pPr>
        <w:rPr>
          <w:rFonts w:hint="eastAsia"/>
        </w:rPr>
      </w:pPr>
      <w:r>
        <w:rPr>
          <w:rFonts w:hint="eastAsia"/>
        </w:rPr>
        <w:t xml:space="preserve">        </w:t>
      </w:r>
      <w:r>
        <w:rPr>
          <w:rFonts w:hint="eastAsia"/>
        </w:rPr>
        <w:t>沉镁：</w:t>
      </w:r>
      <w:r>
        <w:rPr>
          <w:rFonts w:hint="eastAsia"/>
        </w:rPr>
        <w:t>(CH3COO)2Mg +2NH3+2H2O</w:t>
      </w:r>
      <w:r>
        <w:rPr>
          <w:rFonts w:hint="eastAsia"/>
        </w:rPr>
        <w:t>→</w:t>
      </w:r>
      <w:r>
        <w:rPr>
          <w:rFonts w:hint="eastAsia"/>
        </w:rPr>
        <w:t>Mg(OH)2</w:t>
      </w:r>
      <w:r>
        <w:rPr>
          <w:rFonts w:hint="eastAsia"/>
        </w:rPr>
        <w:t>↓</w:t>
      </w:r>
      <w:r>
        <w:rPr>
          <w:rFonts w:hint="eastAsia"/>
        </w:rPr>
        <w:t xml:space="preserve">+2CH3COONH4  </w:t>
      </w:r>
    </w:p>
    <w:p w:rsidR="009F5075" w:rsidRDefault="009F5075" w:rsidP="009F5075">
      <w:pPr>
        <w:rPr>
          <w:rFonts w:hint="eastAsia"/>
        </w:rPr>
      </w:pPr>
      <w:r>
        <w:rPr>
          <w:rFonts w:hint="eastAsia"/>
        </w:rPr>
        <w:t xml:space="preserve">        </w:t>
      </w:r>
      <w:r>
        <w:rPr>
          <w:rFonts w:hint="eastAsia"/>
        </w:rPr>
        <w:t>实施例一：通过轻烧粉（含氧化镁</w:t>
      </w:r>
      <w:r>
        <w:rPr>
          <w:rFonts w:hint="eastAsia"/>
        </w:rPr>
        <w:t>87wt%</w:t>
      </w:r>
      <w:r>
        <w:rPr>
          <w:rFonts w:hint="eastAsia"/>
        </w:rPr>
        <w:t>、氧化镁活性</w:t>
      </w:r>
      <w:r>
        <w:rPr>
          <w:rFonts w:hint="eastAsia"/>
        </w:rPr>
        <w:t>92%</w:t>
      </w:r>
      <w:r>
        <w:rPr>
          <w:rFonts w:hint="eastAsia"/>
        </w:rPr>
        <w:t>）与醋酸铵进行蒸氨反应获得醋酸镁精制液，蒸氨</w:t>
      </w:r>
      <w:r>
        <w:rPr>
          <w:rFonts w:hint="eastAsia"/>
        </w:rPr>
        <w:t>30min</w:t>
      </w:r>
      <w:r>
        <w:rPr>
          <w:rFonts w:hint="eastAsia"/>
        </w:rPr>
        <w:t>精制液</w:t>
      </w:r>
      <w:r>
        <w:rPr>
          <w:rFonts w:hint="eastAsia"/>
        </w:rPr>
        <w:t>Mg2+</w:t>
      </w:r>
      <w:r>
        <w:rPr>
          <w:rFonts w:hint="eastAsia"/>
        </w:rPr>
        <w:t>浓度</w:t>
      </w:r>
      <w:r>
        <w:rPr>
          <w:rFonts w:hint="eastAsia"/>
        </w:rPr>
        <w:t>2.5mol/L</w:t>
      </w:r>
      <w:r>
        <w:rPr>
          <w:rFonts w:hint="eastAsia"/>
        </w:rPr>
        <w:t>，按本发明上述具体实施方式的步骤与条件完成氧化镁产品的生产。（表</w:t>
      </w:r>
      <w:r>
        <w:rPr>
          <w:rFonts w:hint="eastAsia"/>
        </w:rPr>
        <w:t>1</w:t>
      </w:r>
      <w:r>
        <w:rPr>
          <w:rFonts w:hint="eastAsia"/>
        </w:rPr>
        <w:t>）为利用本发明技术方案生产的高纯氧化镁产品的质量技术指标。</w:t>
      </w:r>
      <w:r>
        <w:rPr>
          <w:rFonts w:hint="eastAsia"/>
        </w:rPr>
        <w:t xml:space="preserve">  </w:t>
      </w:r>
    </w:p>
    <w:p w:rsidR="009F5075" w:rsidRDefault="009F5075" w:rsidP="009F5075">
      <w:pPr>
        <w:rPr>
          <w:rFonts w:hint="eastAsia"/>
        </w:rPr>
      </w:pPr>
      <w:r>
        <w:rPr>
          <w:rFonts w:hint="eastAsia"/>
        </w:rPr>
        <w:t xml:space="preserve">        </w:t>
      </w:r>
      <w:r>
        <w:rPr>
          <w:rFonts w:hint="eastAsia"/>
        </w:rPr>
        <w:t>表</w:t>
      </w:r>
      <w:r>
        <w:rPr>
          <w:rFonts w:hint="eastAsia"/>
        </w:rPr>
        <w:t xml:space="preserve">1 </w:t>
      </w:r>
      <w:r>
        <w:rPr>
          <w:rFonts w:hint="eastAsia"/>
        </w:rPr>
        <w:t>氧化镁产品的质量技术指标</w:t>
      </w:r>
      <w:r>
        <w:rPr>
          <w:rFonts w:hint="eastAsia"/>
        </w:rPr>
        <w:t xml:space="preserve"> </w:t>
      </w:r>
    </w:p>
    <w:p w:rsidR="009F5075" w:rsidRDefault="009F5075" w:rsidP="009F5075">
      <w:pPr>
        <w:rPr>
          <w:rFonts w:hint="eastAsia"/>
        </w:rPr>
      </w:pPr>
      <w:r>
        <w:rPr>
          <w:rFonts w:hint="eastAsia"/>
          <w:noProof/>
        </w:rPr>
        <w:lastRenderedPageBreak/>
        <w:drawing>
          <wp:inline distT="0" distB="0" distL="0" distR="0">
            <wp:extent cx="5047615" cy="3181985"/>
            <wp:effectExtent l="1905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047615" cy="3181985"/>
                    </a:xfrm>
                    <a:prstGeom prst="rect">
                      <a:avLst/>
                    </a:prstGeom>
                    <a:noFill/>
                    <a:ln w="9525">
                      <a:noFill/>
                      <a:miter lim="800000"/>
                      <a:headEnd/>
                      <a:tailEnd/>
                    </a:ln>
                  </pic:spPr>
                </pic:pic>
              </a:graphicData>
            </a:graphic>
          </wp:inline>
        </w:drawing>
      </w:r>
    </w:p>
    <w:p w:rsidR="009F5075" w:rsidRDefault="009F5075" w:rsidP="009F5075">
      <w:pPr>
        <w:ind w:firstLineChars="400" w:firstLine="840"/>
        <w:rPr>
          <w:rFonts w:hint="eastAsia"/>
        </w:rPr>
      </w:pPr>
      <w:r w:rsidRPr="009F5075">
        <w:rPr>
          <w:rFonts w:hint="eastAsia"/>
        </w:rPr>
        <w:t>实施例二：通过轻烧粉（含氧化镁</w:t>
      </w:r>
      <w:r w:rsidRPr="009F5075">
        <w:rPr>
          <w:rFonts w:hint="eastAsia"/>
        </w:rPr>
        <w:t>87wt%</w:t>
      </w:r>
      <w:r w:rsidRPr="009F5075">
        <w:rPr>
          <w:rFonts w:hint="eastAsia"/>
        </w:rPr>
        <w:t>、氧化镁活性</w:t>
      </w:r>
      <w:r w:rsidRPr="009F5075">
        <w:rPr>
          <w:rFonts w:hint="eastAsia"/>
        </w:rPr>
        <w:t>92%</w:t>
      </w:r>
      <w:r w:rsidRPr="009F5075">
        <w:rPr>
          <w:rFonts w:hint="eastAsia"/>
        </w:rPr>
        <w:t>）与醋酸铵进行蒸氨反应获得醋酸镁精制液，蒸氨</w:t>
      </w:r>
      <w:r w:rsidRPr="009F5075">
        <w:rPr>
          <w:rFonts w:hint="eastAsia"/>
        </w:rPr>
        <w:t>50min</w:t>
      </w:r>
      <w:r w:rsidRPr="009F5075">
        <w:rPr>
          <w:rFonts w:hint="eastAsia"/>
        </w:rPr>
        <w:t>精制液</w:t>
      </w:r>
      <w:r w:rsidRPr="009F5075">
        <w:rPr>
          <w:rFonts w:hint="eastAsia"/>
        </w:rPr>
        <w:t>Mg2+</w:t>
      </w:r>
      <w:r w:rsidRPr="009F5075">
        <w:rPr>
          <w:rFonts w:hint="eastAsia"/>
        </w:rPr>
        <w:t>浓度</w:t>
      </w:r>
      <w:r w:rsidRPr="009F5075">
        <w:rPr>
          <w:rFonts w:hint="eastAsia"/>
        </w:rPr>
        <w:t>2.7mol/L</w:t>
      </w:r>
      <w:r w:rsidRPr="009F5075">
        <w:rPr>
          <w:rFonts w:hint="eastAsia"/>
        </w:rPr>
        <w:t>，按本发明上述具体实施方式的步骤与条件完成氧化镁产品的生产。产品颗粒形貌电镜照片如图</w:t>
      </w:r>
      <w:r w:rsidRPr="009F5075">
        <w:rPr>
          <w:rFonts w:hint="eastAsia"/>
        </w:rPr>
        <w:t>2</w:t>
      </w:r>
      <w:r w:rsidRPr="009F5075">
        <w:rPr>
          <w:rFonts w:hint="eastAsia"/>
        </w:rPr>
        <w:t>。</w:t>
      </w:r>
    </w:p>
    <w:p w:rsidR="00D1151E" w:rsidRDefault="009F5075" w:rsidP="009F5075">
      <w:pPr>
        <w:ind w:firstLineChars="400" w:firstLine="840"/>
      </w:pPr>
      <w:r>
        <w:rPr>
          <w:rFonts w:hint="eastAsia"/>
        </w:rPr>
        <w:t xml:space="preserve"> </w:t>
      </w:r>
    </w:p>
    <w:sectPr w:rsidR="00D115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1E" w:rsidRDefault="00D1151E" w:rsidP="009F5075">
      <w:r>
        <w:separator/>
      </w:r>
    </w:p>
  </w:endnote>
  <w:endnote w:type="continuationSeparator" w:id="1">
    <w:p w:rsidR="00D1151E" w:rsidRDefault="00D1151E" w:rsidP="009F5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1E" w:rsidRDefault="00D1151E" w:rsidP="009F5075">
      <w:r>
        <w:separator/>
      </w:r>
    </w:p>
  </w:footnote>
  <w:footnote w:type="continuationSeparator" w:id="1">
    <w:p w:rsidR="00D1151E" w:rsidRDefault="00D1151E" w:rsidP="009F5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075"/>
    <w:rsid w:val="009F5075"/>
    <w:rsid w:val="00D11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5075"/>
    <w:rPr>
      <w:sz w:val="18"/>
      <w:szCs w:val="18"/>
    </w:rPr>
  </w:style>
  <w:style w:type="paragraph" w:styleId="a4">
    <w:name w:val="footer"/>
    <w:basedOn w:val="a"/>
    <w:link w:val="Char0"/>
    <w:uiPriority w:val="99"/>
    <w:semiHidden/>
    <w:unhideWhenUsed/>
    <w:rsid w:val="009F50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5075"/>
    <w:rPr>
      <w:sz w:val="18"/>
      <w:szCs w:val="18"/>
    </w:rPr>
  </w:style>
  <w:style w:type="paragraph" w:styleId="a5">
    <w:name w:val="Balloon Text"/>
    <w:basedOn w:val="a"/>
    <w:link w:val="Char1"/>
    <w:uiPriority w:val="99"/>
    <w:semiHidden/>
    <w:unhideWhenUsed/>
    <w:rsid w:val="009F5075"/>
    <w:rPr>
      <w:sz w:val="18"/>
      <w:szCs w:val="18"/>
    </w:rPr>
  </w:style>
  <w:style w:type="character" w:customStyle="1" w:styleId="Char1">
    <w:name w:val="批注框文本 Char"/>
    <w:basedOn w:val="a0"/>
    <w:link w:val="a5"/>
    <w:uiPriority w:val="99"/>
    <w:semiHidden/>
    <w:rsid w:val="009F507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1175</Characters>
  <Application>Microsoft Office Word</Application>
  <DocSecurity>0</DocSecurity>
  <Lines>9</Lines>
  <Paragraphs>2</Paragraphs>
  <ScaleCrop>false</ScaleCrop>
  <Company>微软中国</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2014-09-23T08:51:00Z</dcterms:created>
  <dcterms:modified xsi:type="dcterms:W3CDTF">2014-09-23T08:55:00Z</dcterms:modified>
</cp:coreProperties>
</file>