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08B" w:rsidRPr="0008008B" w:rsidRDefault="0008008B" w:rsidP="0008008B">
      <w:pPr>
        <w:jc w:val="center"/>
        <w:rPr>
          <w:rFonts w:hint="eastAsia"/>
          <w:b/>
        </w:rPr>
      </w:pPr>
      <w:r w:rsidRPr="0008008B">
        <w:rPr>
          <w:rFonts w:hint="eastAsia"/>
          <w:b/>
        </w:rPr>
        <w:t>发明内容</w:t>
      </w:r>
    </w:p>
    <w:p w:rsidR="0008008B" w:rsidRDefault="0008008B" w:rsidP="0008008B">
      <w:pPr>
        <w:rPr>
          <w:rFonts w:hint="eastAsia"/>
        </w:rPr>
      </w:pPr>
      <w:r>
        <w:rPr>
          <w:rFonts w:hint="eastAsia"/>
        </w:rPr>
        <w:t xml:space="preserve">        </w:t>
      </w:r>
      <w:r>
        <w:rPr>
          <w:rFonts w:hint="eastAsia"/>
        </w:rPr>
        <w:t>本发明旨在克服现有转炉热态修补料存在的技术缺陷，目的是提供一种生产成本低和易于工业化生产的以废弃镁碳砖为原料的转炉用热态修补料的制备方法。用该方法制备的炼钢转炉用热态修补料的抗水化性能好、高温下易烧结、易与转炉炉衬结合和有利于延长转炉炉衬材料的寿命。</w:t>
      </w:r>
      <w:r>
        <w:rPr>
          <w:rFonts w:hint="eastAsia"/>
        </w:rPr>
        <w:t xml:space="preserve">  </w:t>
      </w:r>
    </w:p>
    <w:p w:rsidR="0008008B" w:rsidRDefault="0008008B" w:rsidP="0008008B">
      <w:pPr>
        <w:rPr>
          <w:rFonts w:hint="eastAsia"/>
        </w:rPr>
      </w:pPr>
      <w:r>
        <w:rPr>
          <w:rFonts w:hint="eastAsia"/>
        </w:rPr>
        <w:t xml:space="preserve">        </w:t>
      </w:r>
      <w:r>
        <w:rPr>
          <w:rFonts w:hint="eastAsia"/>
        </w:rPr>
        <w:t>为实现上述目的，本发明采用的技术方案是：先以</w:t>
      </w:r>
      <w:r>
        <w:rPr>
          <w:rFonts w:hint="eastAsia"/>
        </w:rPr>
        <w:t>45~70wt%</w:t>
      </w:r>
      <w:r>
        <w:rPr>
          <w:rFonts w:hint="eastAsia"/>
        </w:rPr>
        <w:t>的废弃镁碳砖颗粒、</w:t>
      </w:r>
      <w:r>
        <w:rPr>
          <w:rFonts w:hint="eastAsia"/>
        </w:rPr>
        <w:t>5~15wt%</w:t>
      </w:r>
      <w:r>
        <w:rPr>
          <w:rFonts w:hint="eastAsia"/>
        </w:rPr>
        <w:t>的石墨和</w:t>
      </w:r>
      <w:r>
        <w:rPr>
          <w:rFonts w:hint="eastAsia"/>
        </w:rPr>
        <w:t>15~40wt%</w:t>
      </w:r>
      <w:r>
        <w:rPr>
          <w:rFonts w:hint="eastAsia"/>
        </w:rPr>
        <w:t>的镁橄榄石细粉为原料，再外加所述原料</w:t>
      </w:r>
      <w:r>
        <w:rPr>
          <w:rFonts w:hint="eastAsia"/>
        </w:rPr>
        <w:t>1~10wt%</w:t>
      </w:r>
      <w:r>
        <w:rPr>
          <w:rFonts w:hint="eastAsia"/>
        </w:rPr>
        <w:t>的单质硅粉和</w:t>
      </w:r>
      <w:r>
        <w:rPr>
          <w:rFonts w:hint="eastAsia"/>
        </w:rPr>
        <w:t>15~25wt%</w:t>
      </w:r>
      <w:r>
        <w:rPr>
          <w:rFonts w:hint="eastAsia"/>
        </w:rPr>
        <w:t>的液体沥青改性酚醛树脂，搅拌</w:t>
      </w:r>
      <w:r>
        <w:rPr>
          <w:rFonts w:hint="eastAsia"/>
        </w:rPr>
        <w:t>5~30</w:t>
      </w:r>
      <w:r>
        <w:rPr>
          <w:rFonts w:hint="eastAsia"/>
        </w:rPr>
        <w:t>分钟，制得以废弃镁碳砖为原料的转炉用热态修补料，该修补料呈泥浆状。</w:t>
      </w:r>
      <w:r>
        <w:rPr>
          <w:rFonts w:hint="eastAsia"/>
        </w:rPr>
        <w:t xml:space="preserve">  </w:t>
      </w:r>
    </w:p>
    <w:p w:rsidR="0008008B" w:rsidRDefault="0008008B" w:rsidP="0008008B">
      <w:pPr>
        <w:rPr>
          <w:rFonts w:hint="eastAsia"/>
        </w:rPr>
      </w:pPr>
      <w:r>
        <w:rPr>
          <w:rFonts w:hint="eastAsia"/>
        </w:rPr>
        <w:t xml:space="preserve">        </w:t>
      </w:r>
      <w:r>
        <w:rPr>
          <w:rFonts w:hint="eastAsia"/>
        </w:rPr>
        <w:t>使用时将该修补材料倒入转炉内，摇动转炉，使其流动到炼钢转炉装料、出钢、大面和炉底需要进行热态修补的部位，依靠转炉内的热量进行烧结。</w:t>
      </w:r>
      <w:r>
        <w:rPr>
          <w:rFonts w:hint="eastAsia"/>
        </w:rPr>
        <w:t xml:space="preserve">  </w:t>
      </w:r>
    </w:p>
    <w:p w:rsidR="00000000" w:rsidRDefault="0008008B" w:rsidP="0008008B">
      <w:pPr>
        <w:rPr>
          <w:rFonts w:hint="eastAsia"/>
        </w:rPr>
      </w:pPr>
      <w:r>
        <w:rPr>
          <w:rFonts w:hint="eastAsia"/>
        </w:rPr>
        <w:t xml:space="preserve">        </w:t>
      </w:r>
      <w:r>
        <w:rPr>
          <w:rFonts w:hint="eastAsia"/>
        </w:rPr>
        <w:t>在上述技术方案中：废弃镁碳砖颗粒是将废弃的转炉炉衬用镁碳砖经破碎加工成颗粒状，颗粒粒度≤</w:t>
      </w:r>
      <w:r>
        <w:rPr>
          <w:rFonts w:hint="eastAsia"/>
        </w:rPr>
        <w:t>50mm</w:t>
      </w:r>
      <w:r>
        <w:rPr>
          <w:rFonts w:hint="eastAsia"/>
        </w:rPr>
        <w:t>，</w:t>
      </w:r>
      <w:r>
        <w:rPr>
          <w:rFonts w:hint="eastAsia"/>
        </w:rPr>
        <w:t>MgO</w:t>
      </w:r>
      <w:r>
        <w:rPr>
          <w:rFonts w:hint="eastAsia"/>
        </w:rPr>
        <w:t>含量≥</w:t>
      </w:r>
      <w:r>
        <w:rPr>
          <w:rFonts w:hint="eastAsia"/>
        </w:rPr>
        <w:t>70wt%</w:t>
      </w:r>
      <w:r>
        <w:rPr>
          <w:rFonts w:hint="eastAsia"/>
        </w:rPr>
        <w:t>；石墨的碳含量≥</w:t>
      </w:r>
      <w:r>
        <w:rPr>
          <w:rFonts w:hint="eastAsia"/>
        </w:rPr>
        <w:t>85wt%</w:t>
      </w:r>
      <w:r>
        <w:rPr>
          <w:rFonts w:hint="eastAsia"/>
        </w:rPr>
        <w:t>，颗粒粒度≤</w:t>
      </w:r>
      <w:r>
        <w:rPr>
          <w:rFonts w:hint="eastAsia"/>
        </w:rPr>
        <w:t>0.1mm</w:t>
      </w:r>
      <w:r>
        <w:rPr>
          <w:rFonts w:hint="eastAsia"/>
        </w:rPr>
        <w:t>；镁橄榄石细粉的</w:t>
      </w:r>
      <w:r>
        <w:rPr>
          <w:rFonts w:hint="eastAsia"/>
        </w:rPr>
        <w:t>MgO</w:t>
      </w:r>
      <w:r>
        <w:rPr>
          <w:rFonts w:hint="eastAsia"/>
        </w:rPr>
        <w:t>含量≥</w:t>
      </w:r>
      <w:r>
        <w:rPr>
          <w:rFonts w:hint="eastAsia"/>
        </w:rPr>
        <w:t>40wt%</w:t>
      </w:r>
      <w:r>
        <w:rPr>
          <w:rFonts w:hint="eastAsia"/>
        </w:rPr>
        <w:t>，颗粒粒度≤</w:t>
      </w:r>
      <w:r>
        <w:rPr>
          <w:rFonts w:hint="eastAsia"/>
        </w:rPr>
        <w:t>0.1mm</w:t>
      </w:r>
      <w:r>
        <w:rPr>
          <w:rFonts w:hint="eastAsia"/>
        </w:rPr>
        <w:t>；单质硅粉的</w:t>
      </w:r>
      <w:r>
        <w:rPr>
          <w:rFonts w:hint="eastAsia"/>
        </w:rPr>
        <w:t>Si</w:t>
      </w:r>
      <w:r>
        <w:rPr>
          <w:rFonts w:hint="eastAsia"/>
        </w:rPr>
        <w:t>含量≥</w:t>
      </w:r>
      <w:r>
        <w:rPr>
          <w:rFonts w:hint="eastAsia"/>
        </w:rPr>
        <w:t>90wt%</w:t>
      </w:r>
      <w:r>
        <w:rPr>
          <w:rFonts w:hint="eastAsia"/>
        </w:rPr>
        <w:t>，颗粒粒度≤</w:t>
      </w:r>
      <w:r>
        <w:rPr>
          <w:rFonts w:hint="eastAsia"/>
        </w:rPr>
        <w:t>0.1mm</w:t>
      </w:r>
      <w:r>
        <w:rPr>
          <w:rFonts w:hint="eastAsia"/>
        </w:rPr>
        <w:t>；液体沥青改性酚醛树脂的残碳量≥</w:t>
      </w:r>
      <w:r>
        <w:rPr>
          <w:rFonts w:hint="eastAsia"/>
        </w:rPr>
        <w:t>30wt%</w:t>
      </w:r>
      <w:r>
        <w:rPr>
          <w:rFonts w:hint="eastAsia"/>
        </w:rPr>
        <w:t>，</w:t>
      </w:r>
      <w:r>
        <w:rPr>
          <w:rFonts w:hint="eastAsia"/>
        </w:rPr>
        <w:t>25</w:t>
      </w:r>
      <w:r>
        <w:rPr>
          <w:rFonts w:hint="eastAsia"/>
        </w:rPr>
        <w:t>℃的粘度为</w:t>
      </w:r>
      <w:r>
        <w:rPr>
          <w:rFonts w:hint="eastAsia"/>
        </w:rPr>
        <w:t>6~40mpa.s</w:t>
      </w:r>
      <w:r>
        <w:rPr>
          <w:rFonts w:hint="eastAsia"/>
        </w:rPr>
        <w:t>。</w:t>
      </w:r>
      <w:r>
        <w:rPr>
          <w:rFonts w:hint="eastAsia"/>
        </w:rPr>
        <w:t xml:space="preserve">  </w:t>
      </w:r>
    </w:p>
    <w:p w:rsidR="0008008B" w:rsidRDefault="0008008B" w:rsidP="0008008B">
      <w:pPr>
        <w:rPr>
          <w:rFonts w:hint="eastAsia"/>
        </w:rPr>
      </w:pPr>
      <w:r>
        <w:rPr>
          <w:rFonts w:hint="eastAsia"/>
        </w:rPr>
        <w:t xml:space="preserve">        </w:t>
      </w:r>
      <w:r>
        <w:rPr>
          <w:rFonts w:hint="eastAsia"/>
        </w:rPr>
        <w:t>由于采用上述技术方案，本发明所采用的废弃镁碳砖颗粒、石墨和镁橄榄石细粉来源广泛，所制备的材料中，由于无传统转炉热态修补料中镁砂细粉或者其他易水化的物质，在运输和储存过程中不水化，具有其他传统转炉修补料不具有的抗水化能力。制备的转炉热态修补料中结合剂采用液体沥青改性酚醛树脂，其碳化后强度高；材料中细粉主要氧化物是镁橄榄石粉，其高温下材料烧结性好，易和待修补部位结合牢固，提高修补料的寿命；该转炉用热态修补料中含有碳素材料，其抗侵蚀性能好；所制备的转炉用热态修补料中由于加入了适量的镁橄榄石细粉，在修补时的高温流动性好，易修补各个部位。</w:t>
      </w:r>
      <w:r>
        <w:rPr>
          <w:rFonts w:hint="eastAsia"/>
        </w:rPr>
        <w:t xml:space="preserve">  </w:t>
      </w:r>
    </w:p>
    <w:p w:rsidR="0008008B" w:rsidRDefault="0008008B" w:rsidP="0008008B">
      <w:pPr>
        <w:rPr>
          <w:rFonts w:hint="eastAsia"/>
        </w:rPr>
      </w:pPr>
      <w:r>
        <w:rPr>
          <w:rFonts w:hint="eastAsia"/>
        </w:rPr>
        <w:t xml:space="preserve">        </w:t>
      </w:r>
      <w:r>
        <w:rPr>
          <w:rFonts w:hint="eastAsia"/>
        </w:rPr>
        <w:t>另外，本发明以废弃镁碳砖为骨料，不仅充分利用废弃耐火材料的可利用部分，且该废弃镁碳砖中镁砂和碳素材料已经充分混合，性能稳定；以镁橄榄石取代传统的镁砂材料作为原料中细粉，所制备的转炉热态修补料不仅充分利用了我国储量丰富、现在用量少的镁橄榄石矿，解决镁砂资源短缺的问题；而且将现在没有有效大量利用的镁橄榄石矿物加以利用，有利于保护环境。采用镁橄榄石制备的转炉热态修补料代替传统的修补料，不仅提高了材料的抗水化性能，同时提高了材料的烧结和抗侵蚀能力等性能。适用于钢铁冶炼设备转炉炉衬，提高转炉炉衬材料的寿命。</w:t>
      </w:r>
      <w:r>
        <w:rPr>
          <w:rFonts w:hint="eastAsia"/>
        </w:rPr>
        <w:t xml:space="preserve">  </w:t>
      </w:r>
    </w:p>
    <w:p w:rsidR="0008008B" w:rsidRDefault="0008008B" w:rsidP="0008008B">
      <w:r>
        <w:rPr>
          <w:rFonts w:hint="eastAsia"/>
        </w:rPr>
        <w:t xml:space="preserve">        </w:t>
      </w:r>
      <w:r>
        <w:rPr>
          <w:rFonts w:hint="eastAsia"/>
        </w:rPr>
        <w:t>因此，本发明具有原料丰富、生产成本低和易于工业化生产的特点，所制备的转炉用热态修补料抗水化好和有利于提高转炉炉衬材料的使用寿命。</w:t>
      </w:r>
      <w:r>
        <w:rPr>
          <w:rFonts w:hint="eastAsia"/>
        </w:rPr>
        <w:t xml:space="preserve">  </w:t>
      </w:r>
    </w:p>
    <w:sectPr w:rsidR="000800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23E" w:rsidRDefault="00B7723E" w:rsidP="0008008B">
      <w:r>
        <w:separator/>
      </w:r>
    </w:p>
  </w:endnote>
  <w:endnote w:type="continuationSeparator" w:id="1">
    <w:p w:rsidR="00B7723E" w:rsidRDefault="00B7723E" w:rsidP="000800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23E" w:rsidRDefault="00B7723E" w:rsidP="0008008B">
      <w:r>
        <w:separator/>
      </w:r>
    </w:p>
  </w:footnote>
  <w:footnote w:type="continuationSeparator" w:id="1">
    <w:p w:rsidR="00B7723E" w:rsidRDefault="00B7723E" w:rsidP="000800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008B"/>
    <w:rsid w:val="0008008B"/>
    <w:rsid w:val="00B772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800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8008B"/>
    <w:rPr>
      <w:sz w:val="18"/>
      <w:szCs w:val="18"/>
    </w:rPr>
  </w:style>
  <w:style w:type="paragraph" w:styleId="a4">
    <w:name w:val="footer"/>
    <w:basedOn w:val="a"/>
    <w:link w:val="Char0"/>
    <w:uiPriority w:val="99"/>
    <w:semiHidden/>
    <w:unhideWhenUsed/>
    <w:rsid w:val="0008008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8008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1006</Characters>
  <Application>Microsoft Office Word</Application>
  <DocSecurity>0</DocSecurity>
  <Lines>8</Lines>
  <Paragraphs>2</Paragraphs>
  <ScaleCrop>false</ScaleCrop>
  <Company>微软中国</Company>
  <LinksUpToDate>false</LinksUpToDate>
  <CharactersWithSpaces>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2014-08-22T01:24:00Z</dcterms:created>
  <dcterms:modified xsi:type="dcterms:W3CDTF">2014-08-22T01:25:00Z</dcterms:modified>
</cp:coreProperties>
</file>