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02" w:rsidRPr="0041201B" w:rsidRDefault="00C74302" w:rsidP="00C74302">
      <w:pPr>
        <w:ind w:firstLineChars="200" w:firstLine="422"/>
        <w:jc w:val="center"/>
        <w:rPr>
          <w:rFonts w:hint="eastAsia"/>
          <w:b/>
        </w:rPr>
      </w:pPr>
      <w:r w:rsidRPr="0041201B">
        <w:rPr>
          <w:rFonts w:hint="eastAsia"/>
          <w:b/>
        </w:rPr>
        <w:t>具体实施方式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本发明连铸中间包用干式捣打料的配方范围见表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新开发的连铸中间包用干式捣打料配方见表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：连铸中间包干式捣打料配方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t> </w:t>
      </w:r>
      <w:r>
        <w:rPr>
          <w:noProof/>
        </w:rPr>
        <w:drawing>
          <wp:inline distT="0" distB="0" distL="0" distR="0">
            <wp:extent cx="301942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固体树脂的技术指标要求为：游离酚≤</w:t>
      </w:r>
      <w:r>
        <w:rPr>
          <w:rFonts w:hint="eastAsia"/>
        </w:rPr>
        <w:t>2.3</w:t>
      </w:r>
      <w:r>
        <w:rPr>
          <w:rFonts w:hint="eastAsia"/>
        </w:rPr>
        <w:t>％；粘结强度≥</w:t>
      </w:r>
      <w:r>
        <w:rPr>
          <w:rFonts w:hint="eastAsia"/>
        </w:rPr>
        <w:t>5.5Mpa</w:t>
      </w:r>
      <w:r>
        <w:rPr>
          <w:rFonts w:hint="eastAsia"/>
        </w:rPr>
        <w:t>；固定碳≥</w:t>
      </w:r>
      <w:r>
        <w:rPr>
          <w:rFonts w:hint="eastAsia"/>
        </w:rPr>
        <w:t>70</w:t>
      </w:r>
      <w:r>
        <w:rPr>
          <w:rFonts w:hint="eastAsia"/>
        </w:rPr>
        <w:t>％；软化</w:t>
      </w:r>
      <w:r>
        <w:t> </w:t>
      </w:r>
      <w:r>
        <w:rPr>
          <w:rFonts w:hint="eastAsia"/>
        </w:rPr>
        <w:t>点≥</w:t>
      </w:r>
      <w:r>
        <w:rPr>
          <w:rFonts w:hint="eastAsia"/>
        </w:rPr>
        <w:t>105</w:t>
      </w:r>
      <w:r>
        <w:rPr>
          <w:rFonts w:hint="eastAsia"/>
        </w:rPr>
        <w:t>℃。</w:t>
      </w:r>
      <w:r>
        <w:t>  </w:t>
      </w:r>
      <w:r>
        <w:rPr>
          <w:rFonts w:hint="eastAsia"/>
        </w:rPr>
        <w:t>实施例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一、配方设计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根据表</w:t>
      </w:r>
      <w:r>
        <w:rPr>
          <w:rFonts w:hint="eastAsia"/>
        </w:rPr>
        <w:t>1</w:t>
      </w:r>
      <w:r>
        <w:rPr>
          <w:rFonts w:hint="eastAsia"/>
        </w:rPr>
        <w:t>中所示的发明，调配连铸中间包用干式捣打料，具体配方见表</w:t>
      </w:r>
      <w:r>
        <w:rPr>
          <w:rFonts w:hint="eastAsia"/>
        </w:rPr>
        <w:t>2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：连铸中间包干式捣打料配方</w:t>
      </w:r>
      <w:r>
        <w:t> 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10175" cy="19145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电熔镁砂的技术指标为：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96</w:t>
      </w:r>
      <w:r>
        <w:rPr>
          <w:rFonts w:hint="eastAsia"/>
        </w:rPr>
        <w:t>％；</w:t>
      </w:r>
      <w:r>
        <w:rPr>
          <w:rFonts w:hint="eastAsia"/>
        </w:rPr>
        <w:t>Si02</w:t>
      </w:r>
      <w:r>
        <w:rPr>
          <w:rFonts w:hint="eastAsia"/>
        </w:rPr>
        <w:t>≤</w:t>
      </w:r>
      <w:r>
        <w:rPr>
          <w:rFonts w:hint="eastAsia"/>
        </w:rPr>
        <w:t>2.2</w:t>
      </w:r>
      <w:r>
        <w:rPr>
          <w:rFonts w:hint="eastAsia"/>
        </w:rPr>
        <w:t>％；</w:t>
      </w:r>
      <w:r>
        <w:rPr>
          <w:rFonts w:hint="eastAsia"/>
        </w:rPr>
        <w:t>CaO</w:t>
      </w:r>
      <w:r>
        <w:rPr>
          <w:rFonts w:hint="eastAsia"/>
        </w:rPr>
        <w:t>≤</w:t>
      </w:r>
      <w:r>
        <w:rPr>
          <w:rFonts w:hint="eastAsia"/>
        </w:rPr>
        <w:t>2.0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铁粉的技术指标为：全铁≥</w:t>
      </w:r>
      <w:r>
        <w:rPr>
          <w:rFonts w:hint="eastAsia"/>
        </w:rPr>
        <w:t>90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本实施例所用的树脂为济南圣泉集团股份有限公司的产品型号为</w:t>
      </w:r>
      <w:r>
        <w:rPr>
          <w:rFonts w:hint="eastAsia"/>
        </w:rPr>
        <w:t>PF-4014</w:t>
      </w:r>
      <w:r>
        <w:rPr>
          <w:rFonts w:hint="eastAsia"/>
        </w:rPr>
        <w:t>的固体树脂，</w:t>
      </w:r>
      <w:r>
        <w:t> </w:t>
      </w:r>
      <w:r>
        <w:rPr>
          <w:rFonts w:hint="eastAsia"/>
        </w:rPr>
        <w:t>其指标符合游离酚≤</w:t>
      </w:r>
      <w:r>
        <w:rPr>
          <w:rFonts w:hint="eastAsia"/>
        </w:rPr>
        <w:t>2.3</w:t>
      </w:r>
      <w:r>
        <w:rPr>
          <w:rFonts w:hint="eastAsia"/>
        </w:rPr>
        <w:t>％；粘结强度≥</w:t>
      </w:r>
      <w:r>
        <w:rPr>
          <w:rFonts w:hint="eastAsia"/>
        </w:rPr>
        <w:t>5.5Mpa</w:t>
      </w:r>
      <w:r>
        <w:rPr>
          <w:rFonts w:hint="eastAsia"/>
        </w:rPr>
        <w:t>；固定碳≥</w:t>
      </w:r>
      <w:r>
        <w:rPr>
          <w:rFonts w:hint="eastAsia"/>
        </w:rPr>
        <w:t>70</w:t>
      </w:r>
      <w:r>
        <w:rPr>
          <w:rFonts w:hint="eastAsia"/>
        </w:rPr>
        <w:t>％；软化点≥</w:t>
      </w:r>
      <w:r>
        <w:rPr>
          <w:rFonts w:hint="eastAsia"/>
        </w:rPr>
        <w:t>105</w:t>
      </w:r>
      <w:r>
        <w:rPr>
          <w:rFonts w:hint="eastAsia"/>
        </w:rPr>
        <w:t>℃的要求。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六偏磷酸钠指标为：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3</w:t>
      </w:r>
      <w:r>
        <w:rPr>
          <w:rFonts w:hint="eastAsia"/>
        </w:rPr>
        <w:t>：本发明实施例使用的六偏磷酸钠的指标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t> </w:t>
      </w:r>
      <w:r>
        <w:rPr>
          <w:noProof/>
        </w:rPr>
        <w:drawing>
          <wp:inline distT="0" distB="0" distL="0" distR="0">
            <wp:extent cx="3314700" cy="14763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二、模具设计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根据连铸中间包的形状尺寸设计模具，见图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连铸中间包一般为矩形槽，上图只画出中间包的横切面。从图</w:t>
      </w:r>
      <w:r>
        <w:rPr>
          <w:rFonts w:hint="eastAsia"/>
        </w:rPr>
        <w:t>1</w:t>
      </w:r>
      <w:r>
        <w:rPr>
          <w:rFonts w:hint="eastAsia"/>
        </w:rPr>
        <w:t>可以看出，模具与中间</w:t>
      </w:r>
      <w:r>
        <w:t> </w:t>
      </w:r>
      <w:r>
        <w:rPr>
          <w:rFonts w:hint="eastAsia"/>
        </w:rPr>
        <w:t>包内壁之间形成间隙，可填充耐火材料。间隙的厚度即为连铸中间包工作层的厚度。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三、施工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施工步骤如下：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按表</w:t>
      </w:r>
      <w:r>
        <w:rPr>
          <w:rFonts w:hint="eastAsia"/>
        </w:rPr>
        <w:t>2</w:t>
      </w:r>
      <w:r>
        <w:rPr>
          <w:rFonts w:hint="eastAsia"/>
        </w:rPr>
        <w:t>的配比要求配制原料，并将原料用强制搅拌机充分混合均匀备用。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将模具吊起，在中间包的底部均匀地铺一层干式料，用锤头捣打严实。</w:t>
      </w:r>
      <w:r>
        <w:t> </w:t>
      </w:r>
      <w:r>
        <w:t xml:space="preserve"> </w:t>
      </w:r>
      <w:r>
        <w:t> 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将模具放于中间包内，确保四周间隙均匀。从四周间隙处往中间包填入干式料，</w:t>
      </w:r>
      <w:r>
        <w:t> </w:t>
      </w:r>
      <w:r>
        <w:rPr>
          <w:rFonts w:hint="eastAsia"/>
        </w:rPr>
        <w:t>边填入边捣打，确保各处严实。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往模具内放置多组煤气烧嘴，点火加热。模具内的温度控制在</w:t>
      </w:r>
      <w:r>
        <w:rPr>
          <w:rFonts w:hint="eastAsia"/>
        </w:rPr>
        <w:t>300</w:t>
      </w:r>
      <w:r>
        <w:rPr>
          <w:rFonts w:hint="eastAsia"/>
        </w:rPr>
        <w:t>～</w:t>
      </w:r>
      <w:r>
        <w:rPr>
          <w:rFonts w:hint="eastAsia"/>
        </w:rPr>
        <w:t>350</w:t>
      </w:r>
      <w:r>
        <w:rPr>
          <w:rFonts w:hint="eastAsia"/>
        </w:rPr>
        <w:t>℃，保温</w:t>
      </w:r>
      <w:r>
        <w:rPr>
          <w:rFonts w:hint="eastAsia"/>
        </w:rPr>
        <w:t>2</w:t>
      </w:r>
      <w:r>
        <w:t> 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小时后停止加热。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冷却到室温后，将模具吊走，在中间包内壁形成一层工作层。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  <w:rPr>
          <w:rFonts w:hint="eastAsia"/>
        </w:rPr>
      </w:pPr>
      <w:r>
        <w:rPr>
          <w:rFonts w:hint="eastAsia"/>
        </w:rPr>
        <w:t>四、效果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74302" w:rsidRDefault="00C74302" w:rsidP="00C74302">
      <w:pPr>
        <w:ind w:firstLineChars="200" w:firstLine="420"/>
      </w:pPr>
      <w:r>
        <w:rPr>
          <w:rFonts w:hint="eastAsia"/>
        </w:rPr>
        <w:t>通过该方法制作的中间包工作层，具有强度高，气孔率低的优点，检测指标主要有：</w:t>
      </w:r>
      <w:r>
        <w:t> </w:t>
      </w:r>
      <w:r>
        <w:rPr>
          <w:rFonts w:hint="eastAsia"/>
        </w:rPr>
        <w:t>烘后强度：≥</w:t>
      </w:r>
      <w:r>
        <w:rPr>
          <w:rFonts w:hint="eastAsia"/>
        </w:rPr>
        <w:t>5MPa</w:t>
      </w:r>
      <w:r>
        <w:rPr>
          <w:rFonts w:hint="eastAsia"/>
        </w:rPr>
        <w:t>；显气孔率≤</w:t>
      </w:r>
      <w:r>
        <w:rPr>
          <w:rFonts w:hint="eastAsia"/>
        </w:rPr>
        <w:t>2</w:t>
      </w:r>
      <w:r>
        <w:rPr>
          <w:rFonts w:hint="eastAsia"/>
        </w:rPr>
        <w:t>％，具有较好的抗渣侵蚀性能和抗钢水的冲刷性能。经攀钢</w:t>
      </w:r>
      <w:r>
        <w:t> </w:t>
      </w:r>
      <w:r>
        <w:rPr>
          <w:rFonts w:hint="eastAsia"/>
        </w:rPr>
        <w:t>炼钢厂连铸车间内部试用，连浇炉次≥</w:t>
      </w:r>
      <w:r>
        <w:rPr>
          <w:rFonts w:hint="eastAsia"/>
        </w:rPr>
        <w:t>8</w:t>
      </w:r>
      <w:r>
        <w:rPr>
          <w:rFonts w:hint="eastAsia"/>
        </w:rPr>
        <w:t>炉，对钢水的质量没有影响。受到了好评，具有很</w:t>
      </w:r>
      <w:r>
        <w:t> </w:t>
      </w:r>
      <w:r>
        <w:rPr>
          <w:rFonts w:hint="eastAsia"/>
        </w:rPr>
        <w:t>好的应用前景。</w:t>
      </w:r>
      <w:r>
        <w:t> </w:t>
      </w:r>
      <w:r>
        <w:t xml:space="preserve"> </w:t>
      </w:r>
      <w:r>
        <w:t>   </w:t>
      </w:r>
    </w:p>
    <w:p w:rsidR="0061139C" w:rsidRDefault="0061139C"/>
    <w:sectPr w:rsidR="00611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9C" w:rsidRDefault="0061139C" w:rsidP="00C74302">
      <w:r>
        <w:separator/>
      </w:r>
    </w:p>
  </w:endnote>
  <w:endnote w:type="continuationSeparator" w:id="1">
    <w:p w:rsidR="0061139C" w:rsidRDefault="0061139C" w:rsidP="00C7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9C" w:rsidRDefault="0061139C" w:rsidP="00C74302">
      <w:r>
        <w:separator/>
      </w:r>
    </w:p>
  </w:footnote>
  <w:footnote w:type="continuationSeparator" w:id="1">
    <w:p w:rsidR="0061139C" w:rsidRDefault="0061139C" w:rsidP="00C74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302"/>
    <w:rsid w:val="0061139C"/>
    <w:rsid w:val="00C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3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43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43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>Sky123.Org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2014-07-17T08:51:00Z</dcterms:created>
  <dcterms:modified xsi:type="dcterms:W3CDTF">2014-07-17T08:51:00Z</dcterms:modified>
</cp:coreProperties>
</file>