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28" w:rsidRPr="00A70328" w:rsidRDefault="00A70328" w:rsidP="00A70328">
      <w:pPr>
        <w:jc w:val="center"/>
        <w:rPr>
          <w:rFonts w:hint="eastAsia"/>
          <w:b/>
        </w:rPr>
      </w:pPr>
      <w:r w:rsidRPr="00A70328">
        <w:rPr>
          <w:rFonts w:hint="eastAsia"/>
          <w:b/>
        </w:rPr>
        <w:t>权利要求书</w:t>
      </w:r>
    </w:p>
    <w:p w:rsidR="00A70328" w:rsidRDefault="00A7032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1</w:t>
      </w:r>
      <w:r>
        <w:rPr>
          <w:rFonts w:hint="eastAsia"/>
        </w:rPr>
        <w:t>、一种铬固溶体耐火材料，其特征在于，它是按照下述配方制</w:t>
      </w:r>
      <w:r>
        <w:t> </w:t>
      </w:r>
      <w:r>
        <w:rPr>
          <w:rFonts w:hint="eastAsia"/>
        </w:rPr>
        <w:t>成的</w:t>
      </w:r>
      <w:r>
        <w:rPr>
          <w:rFonts w:hint="eastAsia"/>
        </w:rPr>
        <w:t>(</w:t>
      </w:r>
      <w:r>
        <w:rPr>
          <w:rFonts w:hint="eastAsia"/>
        </w:rPr>
        <w:t>按重量百分比计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70328" w:rsidRDefault="00A70328" w:rsidP="00A70328">
      <w:pPr>
        <w:ind w:firstLine="405"/>
        <w:rPr>
          <w:rFonts w:hint="eastAsia"/>
        </w:rPr>
      </w:pPr>
      <w:r>
        <w:rPr>
          <w:rFonts w:hint="eastAsia"/>
        </w:rPr>
        <w:t>铬绿：</w:t>
      </w:r>
      <w:r>
        <w:rPr>
          <w:rFonts w:hint="eastAsia"/>
        </w:rPr>
        <w:t xml:space="preserve">                  5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70328" w:rsidRDefault="00A70328" w:rsidP="00A70328">
      <w:pPr>
        <w:ind w:firstLine="405"/>
        <w:rPr>
          <w:rFonts w:hint="eastAsia"/>
        </w:rPr>
      </w:pPr>
      <w:r>
        <w:rPr>
          <w:rFonts w:hint="eastAsia"/>
        </w:rPr>
        <w:t>铬渣：</w:t>
      </w:r>
      <w:r>
        <w:rPr>
          <w:rFonts w:hint="eastAsia"/>
        </w:rPr>
        <w:t xml:space="preserve">                  40</w:t>
      </w:r>
      <w:r>
        <w:rPr>
          <w:rFonts w:hint="eastAsia"/>
        </w:rPr>
        <w:t>～</w:t>
      </w:r>
      <w:r>
        <w:rPr>
          <w:rFonts w:hint="eastAsia"/>
        </w:rPr>
        <w:t>95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70328" w:rsidRDefault="00A70328" w:rsidP="00A70328">
      <w:pPr>
        <w:ind w:firstLine="405"/>
        <w:rPr>
          <w:rFonts w:hint="eastAsia"/>
        </w:rPr>
      </w:pPr>
      <w:r>
        <w:rPr>
          <w:rFonts w:hint="eastAsia"/>
        </w:rPr>
        <w:t>结合剂：上述材料总重量的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70328" w:rsidRDefault="00A70328" w:rsidP="00A70328">
      <w:pPr>
        <w:ind w:firstLine="405"/>
        <w:rPr>
          <w:rFonts w:hint="eastAsia"/>
        </w:rPr>
      </w:pPr>
      <w:r>
        <w:rPr>
          <w:rFonts w:hint="eastAsia"/>
        </w:rPr>
        <w:t>其中，铬渣是冶炼金属铬产出的废渣，要求主要化学成份为：</w:t>
      </w:r>
      <w:r>
        <w:t> </w:t>
      </w:r>
      <w:r>
        <w:rPr>
          <w:rFonts w:hint="eastAsia"/>
        </w:rPr>
        <w:t>Cr2O3 8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</w:t>
      </w:r>
      <w:r>
        <w:rPr>
          <w:rFonts w:hint="eastAsia"/>
        </w:rPr>
        <w:t>AL2O3 70</w:t>
      </w:r>
      <w:r>
        <w:rPr>
          <w:rFonts w:hint="eastAsia"/>
        </w:rPr>
        <w:t>～</w:t>
      </w:r>
      <w:r>
        <w:rPr>
          <w:rFonts w:hint="eastAsia"/>
        </w:rPr>
        <w:t>88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70328" w:rsidRDefault="00A70328" w:rsidP="00A70328">
      <w:pPr>
        <w:ind w:firstLine="405"/>
        <w:rPr>
          <w:rFonts w:hint="eastAsia"/>
        </w:rPr>
      </w:pPr>
      <w:r>
        <w:rPr>
          <w:rFonts w:hint="eastAsia"/>
        </w:rPr>
        <w:t>铬绿主要化学成份为：</w:t>
      </w:r>
      <w:r>
        <w:rPr>
          <w:rFonts w:hint="eastAsia"/>
        </w:rPr>
        <w:t>Cr2O3</w:t>
      </w:r>
      <w:r>
        <w:rPr>
          <w:rFonts w:hint="eastAsia"/>
        </w:rPr>
        <w:t>≥</w:t>
      </w:r>
      <w:r>
        <w:rPr>
          <w:rFonts w:hint="eastAsia"/>
        </w:rPr>
        <w:t>95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70328" w:rsidRDefault="00A70328" w:rsidP="00A70328">
      <w:pPr>
        <w:ind w:firstLine="405"/>
        <w:rPr>
          <w:rFonts w:hint="eastAsia"/>
        </w:rPr>
      </w:pPr>
      <w:r>
        <w:rPr>
          <w:rFonts w:hint="eastAsia"/>
        </w:rPr>
        <w:t>上述成份均按重量百分比计。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70328" w:rsidRDefault="00A70328" w:rsidP="00A70328">
      <w:pPr>
        <w:ind w:firstLine="4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所述的铬固溶体耐火材料，其特征在于，上</w:t>
      </w:r>
      <w:r>
        <w:t> </w:t>
      </w:r>
      <w:r>
        <w:rPr>
          <w:rFonts w:hint="eastAsia"/>
        </w:rPr>
        <w:t>述所说的铬渣作为骨料，其粒度为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6mm</w:t>
      </w:r>
      <w:r>
        <w:rPr>
          <w:rFonts w:hint="eastAsia"/>
        </w:rPr>
        <w:t>，铬绿作为基质，其粒</w:t>
      </w:r>
      <w:r>
        <w:t> </w:t>
      </w:r>
      <w:r>
        <w:rPr>
          <w:rFonts w:hint="eastAsia"/>
        </w:rPr>
        <w:t>度为≤</w:t>
      </w:r>
      <w:r>
        <w:rPr>
          <w:rFonts w:hint="eastAsia"/>
        </w:rPr>
        <w:t>0.1mm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70328" w:rsidRDefault="00A70328" w:rsidP="00A70328">
      <w:pPr>
        <w:ind w:firstLine="4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所述的铬固溶体耐火材料，其特征在于，上</w:t>
      </w:r>
      <w:r>
        <w:t> </w:t>
      </w:r>
      <w:r>
        <w:rPr>
          <w:rFonts w:hint="eastAsia"/>
        </w:rPr>
        <w:t>述所说的结合剂为有机结合剂或无机结合剂。</w:t>
      </w:r>
      <w:r>
        <w:t> </w:t>
      </w:r>
      <w:r>
        <w:rPr>
          <w:rFonts w:hint="eastAsia"/>
        </w:rPr>
        <w:t xml:space="preserve">  </w:t>
      </w:r>
    </w:p>
    <w:p w:rsidR="00A70328" w:rsidRDefault="00A70328" w:rsidP="00A70328">
      <w:pPr>
        <w:ind w:firstLine="405"/>
        <w:rPr>
          <w:rFonts w:hint="eastAsia"/>
        </w:rPr>
      </w:pPr>
      <w:r>
        <w:rPr>
          <w:rFonts w:hint="eastAsia"/>
        </w:rPr>
        <w:t xml:space="preserve">  </w:t>
      </w:r>
    </w:p>
    <w:sectPr w:rsidR="00A7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01B" w:rsidRDefault="004B101B" w:rsidP="00A70328">
      <w:r>
        <w:separator/>
      </w:r>
    </w:p>
  </w:endnote>
  <w:endnote w:type="continuationSeparator" w:id="1">
    <w:p w:rsidR="004B101B" w:rsidRDefault="004B101B" w:rsidP="00A7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01B" w:rsidRDefault="004B101B" w:rsidP="00A70328">
      <w:r>
        <w:separator/>
      </w:r>
    </w:p>
  </w:footnote>
  <w:footnote w:type="continuationSeparator" w:id="1">
    <w:p w:rsidR="004B101B" w:rsidRDefault="004B101B" w:rsidP="00A70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328"/>
    <w:rsid w:val="004B101B"/>
    <w:rsid w:val="00A7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3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32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703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70328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703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2014-07-04T01:29:00Z</dcterms:created>
  <dcterms:modified xsi:type="dcterms:W3CDTF">2014-07-04T01:35:00Z</dcterms:modified>
</cp:coreProperties>
</file>