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B" w:rsidRPr="0084575A" w:rsidRDefault="003157FF" w:rsidP="006F4113">
      <w:pPr>
        <w:jc w:val="center"/>
        <w:rPr>
          <w:rFonts w:hint="eastAsia"/>
          <w:b/>
        </w:rPr>
      </w:pPr>
      <w:r w:rsidRPr="0084575A">
        <w:rPr>
          <w:rFonts w:hint="eastAsia"/>
          <w:b/>
        </w:rPr>
        <w:t>权利要求书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一种镁钙钛碳砖，其特征在于，包括以下原材料按重量百分比组成：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烧结白云石砂</w:t>
      </w:r>
      <w:r>
        <w:rPr>
          <w:rFonts w:hint="eastAsia"/>
        </w:rPr>
        <w:t>64%</w:t>
      </w:r>
      <w:r>
        <w:rPr>
          <w:rFonts w:hint="eastAsia"/>
        </w:rPr>
        <w:t>～</w:t>
      </w:r>
      <w:r>
        <w:rPr>
          <w:rFonts w:hint="eastAsia"/>
        </w:rPr>
        <w:t>74%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28%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 w:rsidR="009F4AAB">
        <w:t> </w:t>
      </w:r>
      <w:r>
        <w:rPr>
          <w:rFonts w:hint="eastAsia"/>
        </w:rPr>
        <w:t>的占</w:t>
      </w:r>
      <w:r>
        <w:rPr>
          <w:rFonts w:hint="eastAsia"/>
        </w:rPr>
        <w:t>25%</w:t>
      </w:r>
      <w:r>
        <w:rPr>
          <w:rFonts w:hint="eastAsia"/>
        </w:rPr>
        <w:t>～</w:t>
      </w:r>
      <w:r>
        <w:rPr>
          <w:rFonts w:hint="eastAsia"/>
        </w:rPr>
        <w:t>28%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11%</w:t>
      </w:r>
      <w:r>
        <w:rPr>
          <w:rFonts w:hint="eastAsia"/>
        </w:rPr>
        <w:t>～</w:t>
      </w:r>
      <w:r>
        <w:rPr>
          <w:rFonts w:hint="eastAsia"/>
        </w:rPr>
        <w:t>16%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电熔镁砂粒度≤</w:t>
      </w:r>
      <w:r>
        <w:rPr>
          <w:rFonts w:hint="eastAsia"/>
        </w:rPr>
        <w:t>0.088mm14%</w:t>
      </w:r>
      <w:r>
        <w:rPr>
          <w:rFonts w:hint="eastAsia"/>
        </w:rPr>
        <w:t>～</w:t>
      </w:r>
      <w:r>
        <w:rPr>
          <w:rFonts w:hint="eastAsia"/>
        </w:rPr>
        <w:t>21%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2%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沥青粉</w:t>
      </w:r>
      <w:r>
        <w:rPr>
          <w:rFonts w:hint="eastAsia"/>
        </w:rPr>
        <w:t xml:space="preserve">      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无水树脂</w:t>
      </w:r>
      <w:r>
        <w:rPr>
          <w:rFonts w:hint="eastAsia"/>
        </w:rPr>
        <w:t xml:space="preserve">    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3%</w:t>
      </w:r>
      <w:r>
        <w:rPr>
          <w:rFonts w:hint="eastAsia"/>
        </w:rPr>
        <w:t>～</w:t>
      </w:r>
      <w:r>
        <w:rPr>
          <w:rFonts w:hint="eastAsia"/>
        </w:rPr>
        <w:t>4.5%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乌洛托品</w:t>
      </w:r>
      <w:r>
        <w:rPr>
          <w:rFonts w:hint="eastAsia"/>
        </w:rPr>
        <w:t xml:space="preserve">    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0.4%</w:t>
      </w:r>
      <w:r>
        <w:rPr>
          <w:rFonts w:hint="eastAsia"/>
        </w:rPr>
        <w:t>～</w:t>
      </w:r>
      <w:r>
        <w:rPr>
          <w:rFonts w:hint="eastAsia"/>
        </w:rPr>
        <w:t>0.6%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复合防氧化剂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1.5%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工业钛白粉</w:t>
      </w:r>
      <w:r>
        <w:rPr>
          <w:rFonts w:hint="eastAsia"/>
        </w:rPr>
        <w:t xml:space="preserve">  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一种镁钙钛碳砖，其特征在于，包括以下原材料按重量百分比组成：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烧结白云石砂</w:t>
      </w:r>
      <w:r>
        <w:rPr>
          <w:rFonts w:hint="eastAsia"/>
        </w:rPr>
        <w:t>37%</w:t>
      </w:r>
      <w:r>
        <w:rPr>
          <w:rFonts w:hint="eastAsia"/>
        </w:rPr>
        <w:t>～</w:t>
      </w:r>
      <w:r>
        <w:rPr>
          <w:rFonts w:hint="eastAsia"/>
        </w:rPr>
        <w:t>51%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7%</w:t>
      </w:r>
      <w:r>
        <w:rPr>
          <w:rFonts w:hint="eastAsia"/>
        </w:rPr>
        <w:t>～</w:t>
      </w:r>
      <w:r>
        <w:rPr>
          <w:rFonts w:hint="eastAsia"/>
        </w:rPr>
        <w:t>21%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</w:t>
      </w:r>
      <w:r w:rsidR="009F4AAB">
        <w:t> </w:t>
      </w:r>
      <w:r>
        <w:rPr>
          <w:rFonts w:hint="eastAsia"/>
        </w:rPr>
        <w:t>占</w:t>
      </w:r>
      <w:r>
        <w:rPr>
          <w:rFonts w:hint="eastAsia"/>
        </w:rPr>
        <w:t>19%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10%</w:t>
      </w:r>
      <w:r>
        <w:rPr>
          <w:rFonts w:hint="eastAsia"/>
        </w:rPr>
        <w:t>～</w:t>
      </w:r>
      <w:r>
        <w:rPr>
          <w:rFonts w:hint="eastAsia"/>
        </w:rPr>
        <w:t>11%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电熔镁砂</w:t>
      </w:r>
      <w:r>
        <w:rPr>
          <w:rFonts w:hint="eastAsia"/>
        </w:rPr>
        <w:t>36%</w:t>
      </w:r>
      <w:r>
        <w:rPr>
          <w:rFonts w:hint="eastAsia"/>
        </w:rPr>
        <w:t>～</w:t>
      </w:r>
      <w:r>
        <w:rPr>
          <w:rFonts w:hint="eastAsia"/>
        </w:rPr>
        <w:t>49%</w:t>
      </w:r>
      <w:r>
        <w:rPr>
          <w:rFonts w:hint="eastAsia"/>
        </w:rPr>
        <w:t>，其中粒度大于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的占</w:t>
      </w:r>
      <w:r>
        <w:rPr>
          <w:rFonts w:hint="eastAsia"/>
        </w:rPr>
        <w:t>5%</w:t>
      </w:r>
      <w:r>
        <w:rPr>
          <w:rFonts w:hint="eastAsia"/>
        </w:rPr>
        <w:t>～</w:t>
      </w:r>
      <w:r>
        <w:rPr>
          <w:rFonts w:hint="eastAsia"/>
        </w:rPr>
        <w:t>16%</w:t>
      </w:r>
      <w:r>
        <w:rPr>
          <w:rFonts w:hint="eastAsia"/>
        </w:rPr>
        <w:t>、大于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的占</w:t>
      </w:r>
      <w:r w:rsidR="009F4AAB">
        <w:t> </w:t>
      </w:r>
      <w:r>
        <w:rPr>
          <w:rFonts w:hint="eastAsia"/>
        </w:rPr>
        <w:t>5%</w:t>
      </w:r>
      <w:r>
        <w:rPr>
          <w:rFonts w:hint="eastAsia"/>
        </w:rPr>
        <w:t>～</w:t>
      </w:r>
      <w:r>
        <w:rPr>
          <w:rFonts w:hint="eastAsia"/>
        </w:rPr>
        <w:t>6%</w:t>
      </w:r>
      <w:r>
        <w:rPr>
          <w:rFonts w:hint="eastAsia"/>
        </w:rPr>
        <w:t>、大于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的占</w:t>
      </w:r>
      <w:r>
        <w:rPr>
          <w:rFonts w:hint="eastAsia"/>
        </w:rPr>
        <w:t>7%</w:t>
      </w:r>
      <w:r>
        <w:rPr>
          <w:rFonts w:hint="eastAsia"/>
        </w:rPr>
        <w:t>～</w:t>
      </w:r>
      <w:r>
        <w:rPr>
          <w:rFonts w:hint="eastAsia"/>
        </w:rPr>
        <w:t>8%</w:t>
      </w:r>
      <w:r>
        <w:rPr>
          <w:rFonts w:hint="eastAsia"/>
        </w:rPr>
        <w:t>、≤</w:t>
      </w:r>
      <w:r>
        <w:rPr>
          <w:rFonts w:hint="eastAsia"/>
        </w:rPr>
        <w:t>0.088mm</w:t>
      </w:r>
      <w:r>
        <w:rPr>
          <w:rFonts w:hint="eastAsia"/>
        </w:rPr>
        <w:t>的占</w:t>
      </w:r>
      <w:r>
        <w:rPr>
          <w:rFonts w:hint="eastAsia"/>
        </w:rPr>
        <w:t>18%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  2%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沥青粉</w:t>
      </w:r>
      <w:r>
        <w:rPr>
          <w:rFonts w:hint="eastAsia"/>
        </w:rPr>
        <w:t xml:space="preserve">      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无水树脂</w:t>
      </w:r>
      <w:r>
        <w:rPr>
          <w:rFonts w:hint="eastAsia"/>
        </w:rPr>
        <w:t xml:space="preserve">            3%</w:t>
      </w:r>
      <w:r>
        <w:rPr>
          <w:rFonts w:hint="eastAsia"/>
        </w:rPr>
        <w:t>～</w:t>
      </w:r>
      <w:r>
        <w:rPr>
          <w:rFonts w:hint="eastAsia"/>
        </w:rPr>
        <w:t>4.5%</w:t>
      </w:r>
      <w:r>
        <w:rPr>
          <w:rFonts w:hint="eastAsia"/>
        </w:rPr>
        <w:t>；</w:t>
      </w:r>
      <w:r w:rsidR="009F4AAB">
        <w:t>  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乌洛托品</w:t>
      </w:r>
      <w:r>
        <w:rPr>
          <w:rFonts w:hint="eastAsia"/>
        </w:rPr>
        <w:t xml:space="preserve">            0.4%</w:t>
      </w:r>
      <w:r>
        <w:rPr>
          <w:rFonts w:hint="eastAsia"/>
        </w:rPr>
        <w:t>～</w:t>
      </w:r>
      <w:r>
        <w:rPr>
          <w:rFonts w:hint="eastAsia"/>
        </w:rPr>
        <w:t>0.6%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复合防氧化剂</w:t>
      </w:r>
      <w:r>
        <w:rPr>
          <w:rFonts w:hint="eastAsia"/>
        </w:rPr>
        <w:t xml:space="preserve">        1.5%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工业钛白粉</w:t>
      </w:r>
      <w:r>
        <w:rPr>
          <w:rFonts w:hint="eastAsia"/>
        </w:rPr>
        <w:t xml:space="preserve">         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所述的一种镁钙钛碳砖，其特征在于，所述烧结白云石砂主</w:t>
      </w:r>
      <w:r w:rsidR="009F4AAB">
        <w:t> </w:t>
      </w:r>
      <w:r>
        <w:rPr>
          <w:rFonts w:hint="eastAsia"/>
        </w:rPr>
        <w:t>要成份为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40%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≥</w:t>
      </w:r>
      <w:r>
        <w:rPr>
          <w:rFonts w:hint="eastAsia"/>
        </w:rPr>
        <w:t>50%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0.8%</w:t>
      </w:r>
      <w:r>
        <w:rPr>
          <w:rFonts w:hint="eastAsia"/>
        </w:rPr>
        <w:t>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0.6%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，灼减≤</w:t>
      </w:r>
      <w:r>
        <w:rPr>
          <w:rFonts w:hint="eastAsia"/>
        </w:rPr>
        <w:t>0.5%</w:t>
      </w:r>
      <w:r>
        <w:rPr>
          <w:rFonts w:hint="eastAsia"/>
        </w:rPr>
        <w:t>，</w:t>
      </w:r>
      <w:r w:rsidR="009F4AAB">
        <w:t> </w:t>
      </w:r>
      <w:r>
        <w:rPr>
          <w:rFonts w:hint="eastAsia"/>
        </w:rPr>
        <w:t>体积密度≥</w:t>
      </w:r>
      <w:r>
        <w:rPr>
          <w:rFonts w:hint="eastAsia"/>
        </w:rPr>
        <w:t>3.17g</w:t>
      </w:r>
      <w:r>
        <w:rPr>
          <w:rFonts w:hint="eastAsia"/>
        </w:rPr>
        <w:t>·</w:t>
      </w:r>
      <w:r>
        <w:rPr>
          <w:rFonts w:hint="eastAsia"/>
        </w:rPr>
        <w:t>cm-3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所述的一种镁钙钛碳砖，其特征在于，所述电熔镁砂主要成</w:t>
      </w:r>
      <w:r w:rsidR="009F4AAB">
        <w:t> </w:t>
      </w:r>
      <w:r>
        <w:rPr>
          <w:rFonts w:hint="eastAsia"/>
        </w:rPr>
        <w:t>份为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97.5%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0.8%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0.3%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0.7%</w:t>
      </w:r>
      <w:r>
        <w:rPr>
          <w:rFonts w:hint="eastAsia"/>
        </w:rPr>
        <w:t>，体积密度</w:t>
      </w:r>
      <w:r w:rsidR="009F4AAB">
        <w:t> </w:t>
      </w:r>
      <w:r>
        <w:rPr>
          <w:rFonts w:hint="eastAsia"/>
        </w:rPr>
        <w:t>≥</w:t>
      </w:r>
      <w:r>
        <w:rPr>
          <w:rFonts w:hint="eastAsia"/>
        </w:rPr>
        <w:t>3.4g</w:t>
      </w:r>
      <w:r>
        <w:rPr>
          <w:rFonts w:hint="eastAsia"/>
        </w:rPr>
        <w:t>·</w:t>
      </w:r>
      <w:r>
        <w:rPr>
          <w:rFonts w:hint="eastAsia"/>
        </w:rPr>
        <w:t>cm-3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所述的一种镁钙钛碳砖，其特征在于，所述石墨为膨胀石墨</w:t>
      </w:r>
      <w:r w:rsidR="009F4AAB">
        <w:t> </w:t>
      </w:r>
      <w:r>
        <w:rPr>
          <w:rFonts w:hint="eastAsia"/>
        </w:rPr>
        <w:t>或膨胀石墨与鳞片石墨的混合物，其中膨胀石墨中固定碳≥</w:t>
      </w:r>
      <w:r>
        <w:rPr>
          <w:rFonts w:hint="eastAsia"/>
        </w:rPr>
        <w:t>98%</w:t>
      </w:r>
      <w:r>
        <w:rPr>
          <w:rFonts w:hint="eastAsia"/>
        </w:rPr>
        <w:t>、灰份≤</w:t>
      </w:r>
      <w:r>
        <w:rPr>
          <w:rFonts w:hint="eastAsia"/>
        </w:rPr>
        <w:t>1.0%</w:t>
      </w:r>
      <w:r>
        <w:rPr>
          <w:rFonts w:hint="eastAsia"/>
        </w:rPr>
        <w:t>、水份</w:t>
      </w:r>
      <w:r w:rsidR="009F4AAB">
        <w:t> </w:t>
      </w:r>
      <w:r>
        <w:rPr>
          <w:rFonts w:hint="eastAsia"/>
        </w:rPr>
        <w:t>≤</w:t>
      </w:r>
      <w:r>
        <w:rPr>
          <w:rFonts w:hint="eastAsia"/>
        </w:rPr>
        <w:t>0.8%</w:t>
      </w:r>
      <w:r>
        <w:rPr>
          <w:rFonts w:hint="eastAsia"/>
        </w:rPr>
        <w:t>，粒度≤</w:t>
      </w:r>
      <w:r>
        <w:rPr>
          <w:rFonts w:hint="eastAsia"/>
        </w:rPr>
        <w:t>0.045mm</w:t>
      </w:r>
      <w:r>
        <w:rPr>
          <w:rFonts w:hint="eastAsia"/>
        </w:rPr>
        <w:t>；鳞片石墨中固定碳≥</w:t>
      </w:r>
      <w:r>
        <w:rPr>
          <w:rFonts w:hint="eastAsia"/>
        </w:rPr>
        <w:t>98%</w:t>
      </w:r>
      <w:r>
        <w:rPr>
          <w:rFonts w:hint="eastAsia"/>
        </w:rPr>
        <w:t>、灰份≤</w:t>
      </w:r>
      <w:r>
        <w:rPr>
          <w:rFonts w:hint="eastAsia"/>
        </w:rPr>
        <w:t>1.3%</w:t>
      </w:r>
      <w:r>
        <w:rPr>
          <w:rFonts w:hint="eastAsia"/>
        </w:rPr>
        <w:t>、水份≤</w:t>
      </w:r>
      <w:r>
        <w:rPr>
          <w:rFonts w:hint="eastAsia"/>
        </w:rPr>
        <w:t>0.2%</w:t>
      </w:r>
      <w:r>
        <w:rPr>
          <w:rFonts w:hint="eastAsia"/>
        </w:rPr>
        <w:t>，粒度</w:t>
      </w:r>
      <w:r w:rsidR="009F4AAB">
        <w:t> </w:t>
      </w:r>
      <w:r>
        <w:rPr>
          <w:rFonts w:hint="eastAsia"/>
        </w:rPr>
        <w:t>≤</w:t>
      </w:r>
      <w:r>
        <w:rPr>
          <w:rFonts w:hint="eastAsia"/>
        </w:rPr>
        <w:t>0.15mm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所述的一种镁钙钛碳砖，其特征在于，所述沥青粉为高温沥</w:t>
      </w:r>
      <w:r w:rsidR="009F4AAB">
        <w:t> </w:t>
      </w:r>
      <w:r>
        <w:rPr>
          <w:rFonts w:hint="eastAsia"/>
        </w:rPr>
        <w:t>青粉，粒度≤</w:t>
      </w:r>
      <w:r>
        <w:rPr>
          <w:rFonts w:hint="eastAsia"/>
        </w:rPr>
        <w:t>0.088mm</w:t>
      </w:r>
      <w:r>
        <w:rPr>
          <w:rFonts w:hint="eastAsia"/>
        </w:rPr>
        <w:t>，软化点≥</w:t>
      </w:r>
      <w:r>
        <w:rPr>
          <w:rFonts w:hint="eastAsia"/>
        </w:rPr>
        <w:t>150</w:t>
      </w:r>
      <w:r>
        <w:rPr>
          <w:rFonts w:hint="eastAsia"/>
        </w:rPr>
        <w:t>℃。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所述的一种镁钙钛碳砖，其特征在于，所述无水树脂的含水</w:t>
      </w:r>
      <w:r w:rsidR="009F4AAB">
        <w:t> </w:t>
      </w:r>
      <w:r>
        <w:rPr>
          <w:rFonts w:hint="eastAsia"/>
        </w:rPr>
        <w:t>量≤</w:t>
      </w:r>
      <w:r>
        <w:rPr>
          <w:rFonts w:hint="eastAsia"/>
        </w:rPr>
        <w:t>0.4%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所述的一种镁钙钛碳砖，其特征在于，所述复合防氧化剂为</w:t>
      </w:r>
      <w:r w:rsidR="009F4AAB">
        <w:t> </w:t>
      </w:r>
      <w:r>
        <w:rPr>
          <w:rFonts w:hint="eastAsia"/>
        </w:rPr>
        <w:t>B4C</w:t>
      </w:r>
      <w:r>
        <w:rPr>
          <w:rFonts w:hint="eastAsia"/>
        </w:rPr>
        <w:t>、</w:t>
      </w:r>
      <w:r>
        <w:rPr>
          <w:rFonts w:hint="eastAsia"/>
        </w:rPr>
        <w:t>BN</w:t>
      </w:r>
      <w:r>
        <w:rPr>
          <w:rFonts w:hint="eastAsia"/>
        </w:rPr>
        <w:t>、金属</w:t>
      </w:r>
      <w:r>
        <w:rPr>
          <w:rFonts w:hint="eastAsia"/>
        </w:rPr>
        <w:t>Al</w:t>
      </w:r>
      <w:r>
        <w:rPr>
          <w:rFonts w:hint="eastAsia"/>
        </w:rPr>
        <w:t>粉、</w:t>
      </w:r>
      <w:r>
        <w:rPr>
          <w:rFonts w:hint="eastAsia"/>
        </w:rPr>
        <w:t>Si</w:t>
      </w:r>
      <w:r>
        <w:rPr>
          <w:rFonts w:hint="eastAsia"/>
        </w:rPr>
        <w:t>粉、</w:t>
      </w:r>
      <w:r>
        <w:rPr>
          <w:rFonts w:hint="eastAsia"/>
        </w:rPr>
        <w:t>Mg</w:t>
      </w:r>
      <w:r>
        <w:rPr>
          <w:rFonts w:hint="eastAsia"/>
        </w:rPr>
        <w:t>粉及铝镁合金粉中的二种或二种以上，粒度≤</w:t>
      </w:r>
      <w:r>
        <w:rPr>
          <w:rFonts w:hint="eastAsia"/>
        </w:rPr>
        <w:t>0.088mm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所述的一种镁钙钛碳砖，其特征在于，所述工业钛白粉为金红石</w:t>
      </w:r>
      <w:r w:rsidR="009F4AAB">
        <w:t> </w:t>
      </w:r>
      <w:r>
        <w:rPr>
          <w:rFonts w:hint="eastAsia"/>
        </w:rPr>
        <w:t>型，</w:t>
      </w:r>
      <w:r>
        <w:rPr>
          <w:rFonts w:hint="eastAsia"/>
        </w:rPr>
        <w:lastRenderedPageBreak/>
        <w:t>主要成分</w:t>
      </w:r>
      <w:r>
        <w:rPr>
          <w:rFonts w:hint="eastAsia"/>
        </w:rPr>
        <w:t>TiO2</w:t>
      </w:r>
      <w:r>
        <w:rPr>
          <w:rFonts w:hint="eastAsia"/>
        </w:rPr>
        <w:t>≥</w:t>
      </w:r>
      <w:r>
        <w:rPr>
          <w:rFonts w:hint="eastAsia"/>
        </w:rPr>
        <w:t>94%</w:t>
      </w:r>
      <w:r>
        <w:rPr>
          <w:rFonts w:hint="eastAsia"/>
        </w:rPr>
        <w:t>，金红石晶型结构≥</w:t>
      </w:r>
      <w:r>
        <w:rPr>
          <w:rFonts w:hint="eastAsia"/>
        </w:rPr>
        <w:t>98%</w:t>
      </w:r>
      <w:r>
        <w:rPr>
          <w:rFonts w:hint="eastAsia"/>
        </w:rPr>
        <w:t>，粒度≤</w:t>
      </w:r>
      <w:r>
        <w:rPr>
          <w:rFonts w:hint="eastAsia"/>
        </w:rPr>
        <w:t>0.045mm</w:t>
      </w:r>
      <w:r>
        <w:rPr>
          <w:rFonts w:hint="eastAsia"/>
        </w:rPr>
        <w:t>。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权利要求</w:t>
      </w:r>
      <w:r>
        <w:rPr>
          <w:rFonts w:hint="eastAsia"/>
        </w:rPr>
        <w:t>1</w:t>
      </w:r>
      <w:r>
        <w:rPr>
          <w:rFonts w:hint="eastAsia"/>
        </w:rPr>
        <w:t>所述的一种镁钙钛碳砖的制备方法，包括混料、压制成型、热处理、</w:t>
      </w:r>
      <w:r w:rsidR="009F4AAB">
        <w:t> </w:t>
      </w:r>
      <w:r>
        <w:rPr>
          <w:rFonts w:hint="eastAsia"/>
        </w:rPr>
        <w:t>防水化处理和真空包装，其特征在于，其具体操作步骤如下：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）先将电熔镁砂细粉、防氧化剂和工业钛白粉进行预混得到预混粉料；混料时先将</w:t>
      </w:r>
      <w:r w:rsidR="009F4AAB">
        <w:t> </w:t>
      </w:r>
      <w:r>
        <w:rPr>
          <w:rFonts w:hint="eastAsia"/>
        </w:rPr>
        <w:t>烧结白云石砂、电熔镁砂颗粒和沥青粉混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7min</w:t>
      </w:r>
      <w:r>
        <w:rPr>
          <w:rFonts w:hint="eastAsia"/>
        </w:rPr>
        <w:t>，再加入乌洛托品混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2min</w:t>
      </w:r>
      <w:r>
        <w:rPr>
          <w:rFonts w:hint="eastAsia"/>
        </w:rPr>
        <w:t>，再加入</w:t>
      </w:r>
      <w:r w:rsidR="009F4AAB">
        <w:t> </w:t>
      </w:r>
      <w:r>
        <w:rPr>
          <w:rFonts w:hint="eastAsia"/>
        </w:rPr>
        <w:t>无水树脂混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4min</w:t>
      </w:r>
      <w:r>
        <w:rPr>
          <w:rFonts w:hint="eastAsia"/>
        </w:rPr>
        <w:t>，然后加入石墨混到消烟，最后加入预混粉料混成泥料，至料温为</w:t>
      </w:r>
      <w:r>
        <w:rPr>
          <w:rFonts w:hint="eastAsia"/>
        </w:rPr>
        <w:t>78</w:t>
      </w:r>
      <w:r>
        <w:rPr>
          <w:rFonts w:hint="eastAsia"/>
        </w:rPr>
        <w:t>～</w:t>
      </w:r>
      <w:r w:rsidR="009F4AAB">
        <w:t> </w:t>
      </w:r>
      <w:r>
        <w:rPr>
          <w:rFonts w:hint="eastAsia"/>
        </w:rPr>
        <w:t>80</w:t>
      </w:r>
      <w:r>
        <w:rPr>
          <w:rFonts w:hint="eastAsia"/>
        </w:rPr>
        <w:t>℃时出料；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）将泥料经</w:t>
      </w:r>
      <w:r>
        <w:rPr>
          <w:rFonts w:hint="eastAsia"/>
        </w:rPr>
        <w:t>1600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吨压机并在抽真空的条件下，双面加压压制成砖坯；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）成型后的砖坯在</w:t>
      </w:r>
      <w:r>
        <w:rPr>
          <w:rFonts w:hint="eastAsia"/>
        </w:rPr>
        <w:t>240</w:t>
      </w:r>
      <w:r>
        <w:rPr>
          <w:rFonts w:hint="eastAsia"/>
        </w:rPr>
        <w:t>～</w:t>
      </w:r>
      <w:r>
        <w:rPr>
          <w:rFonts w:hint="eastAsia"/>
        </w:rPr>
        <w:t>260</w:t>
      </w:r>
      <w:r>
        <w:rPr>
          <w:rFonts w:hint="eastAsia"/>
        </w:rPr>
        <w:t>℃温度下热处理不少于</w:t>
      </w:r>
      <w:r>
        <w:rPr>
          <w:rFonts w:hint="eastAsia"/>
        </w:rPr>
        <w:t>12</w:t>
      </w:r>
      <w:r>
        <w:rPr>
          <w:rFonts w:hint="eastAsia"/>
        </w:rPr>
        <w:t>小时；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84575A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）对热处理后的砖坯进行防水化处理，首先将石蜡加热溶化，温度在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110</w:t>
      </w:r>
      <w:r>
        <w:rPr>
          <w:rFonts w:hint="eastAsia"/>
        </w:rPr>
        <w:t>℃，</w:t>
      </w:r>
      <w:r w:rsidR="009F4AAB">
        <w:t> </w:t>
      </w:r>
      <w:r>
        <w:rPr>
          <w:rFonts w:hint="eastAsia"/>
        </w:rPr>
        <w:t>将热处理后的砖坯放入蜡池内浸渍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6min</w:t>
      </w:r>
      <w:r>
        <w:rPr>
          <w:rFonts w:hint="eastAsia"/>
        </w:rPr>
        <w:t>，使砖体的表面挂上一层均匀的石蜡；</w:t>
      </w:r>
      <w:r w:rsidR="009F4AAB">
        <w:t> </w:t>
      </w:r>
      <w:r>
        <w:t xml:space="preserve"> </w:t>
      </w:r>
      <w:r w:rsidR="009F4AAB">
        <w:t> </w:t>
      </w:r>
      <w:r>
        <w:rPr>
          <w:rFonts w:hint="eastAsia"/>
        </w:rPr>
        <w:t xml:space="preserve">       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）对产品进行抽真空热塑包装。</w:t>
      </w:r>
      <w:r w:rsidR="009F4AAB">
        <w:t> </w:t>
      </w:r>
      <w:r>
        <w:rPr>
          <w:rFonts w:hint="eastAsia"/>
        </w:rPr>
        <w:t xml:space="preserve"> </w:t>
      </w:r>
    </w:p>
    <w:p w:rsidR="009F4AAB" w:rsidRDefault="003157FF" w:rsidP="009F4AAB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  </w:t>
      </w:r>
    </w:p>
    <w:sectPr w:rsidR="009F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29" w:rsidRDefault="00405329" w:rsidP="003157FF">
      <w:r>
        <w:separator/>
      </w:r>
    </w:p>
  </w:endnote>
  <w:endnote w:type="continuationSeparator" w:id="1">
    <w:p w:rsidR="00405329" w:rsidRDefault="00405329" w:rsidP="0031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29" w:rsidRDefault="00405329" w:rsidP="003157FF">
      <w:r>
        <w:separator/>
      </w:r>
    </w:p>
  </w:footnote>
  <w:footnote w:type="continuationSeparator" w:id="1">
    <w:p w:rsidR="00405329" w:rsidRDefault="00405329" w:rsidP="00315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7FF"/>
    <w:rsid w:val="003157FF"/>
    <w:rsid w:val="00405329"/>
    <w:rsid w:val="006F4113"/>
    <w:rsid w:val="0084575A"/>
    <w:rsid w:val="009F4AAB"/>
    <w:rsid w:val="00FC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7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7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7FF"/>
    <w:rPr>
      <w:sz w:val="18"/>
      <w:szCs w:val="18"/>
    </w:rPr>
  </w:style>
  <w:style w:type="paragraph" w:styleId="a6">
    <w:name w:val="List Paragraph"/>
    <w:basedOn w:val="a"/>
    <w:uiPriority w:val="34"/>
    <w:qFormat/>
    <w:rsid w:val="009F4A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1671</Characters>
  <Application>Microsoft Office Word</Application>
  <DocSecurity>0</DocSecurity>
  <Lines>13</Lines>
  <Paragraphs>3</Paragraphs>
  <ScaleCrop>false</ScaleCrop>
  <Company>Sky123.Org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2014-06-30T05:13:00Z</dcterms:created>
  <dcterms:modified xsi:type="dcterms:W3CDTF">2014-06-30T05:30:00Z</dcterms:modified>
</cp:coreProperties>
</file>